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6A63C" w14:textId="77777777" w:rsidR="00106239" w:rsidRDefault="00106239">
      <w:pPr>
        <w:pBdr>
          <w:top w:val="nil"/>
          <w:left w:val="nil"/>
          <w:bottom w:val="nil"/>
          <w:right w:val="nil"/>
          <w:between w:val="nil"/>
        </w:pBdr>
        <w:tabs>
          <w:tab w:val="left" w:pos="480"/>
          <w:tab w:val="left" w:pos="600"/>
          <w:tab w:val="left" w:pos="960"/>
          <w:tab w:val="left" w:pos="2040"/>
          <w:tab w:val="left" w:pos="4320"/>
          <w:tab w:val="left" w:pos="6480"/>
        </w:tabs>
        <w:spacing w:line="276" w:lineRule="auto"/>
        <w:ind w:left="0" w:hanging="2"/>
        <w:jc w:val="center"/>
        <w:rPr>
          <w:rFonts w:ascii="Calibri" w:eastAsia="Calibri" w:hAnsi="Calibri" w:cs="Calibri"/>
          <w:b/>
          <w:color w:val="000000"/>
          <w:sz w:val="22"/>
          <w:szCs w:val="22"/>
        </w:rPr>
      </w:pPr>
      <w:r>
        <w:rPr>
          <w:rFonts w:ascii="Calibri" w:eastAsia="Calibri" w:hAnsi="Calibri" w:cs="Calibri"/>
          <w:b/>
          <w:color w:val="000000"/>
          <w:sz w:val="22"/>
          <w:szCs w:val="22"/>
        </w:rPr>
        <w:t>DIENSTVERLENINGS</w:t>
      </w:r>
      <w:r w:rsidR="00C75B10" w:rsidRPr="003A5FEE">
        <w:rPr>
          <w:rFonts w:ascii="Calibri" w:eastAsia="Calibri" w:hAnsi="Calibri" w:cs="Calibri"/>
          <w:b/>
          <w:color w:val="000000"/>
          <w:sz w:val="22"/>
          <w:szCs w:val="22"/>
        </w:rPr>
        <w:t xml:space="preserve">OVEREENKOMST </w:t>
      </w:r>
      <w:r>
        <w:rPr>
          <w:rFonts w:ascii="Calibri" w:eastAsia="Calibri" w:hAnsi="Calibri" w:cs="Calibri"/>
          <w:b/>
          <w:color w:val="000000"/>
          <w:sz w:val="22"/>
          <w:szCs w:val="22"/>
        </w:rPr>
        <w:t>ACCOUNTANCY</w:t>
      </w:r>
    </w:p>
    <w:p w14:paraId="00000001" w14:textId="02640C2A" w:rsidR="00EF71D4" w:rsidRPr="003A5FEE" w:rsidRDefault="00C75B10">
      <w:pPr>
        <w:pBdr>
          <w:top w:val="nil"/>
          <w:left w:val="nil"/>
          <w:bottom w:val="nil"/>
          <w:right w:val="nil"/>
          <w:between w:val="nil"/>
        </w:pBdr>
        <w:tabs>
          <w:tab w:val="left" w:pos="480"/>
          <w:tab w:val="left" w:pos="600"/>
          <w:tab w:val="left" w:pos="960"/>
          <w:tab w:val="left" w:pos="2040"/>
          <w:tab w:val="left" w:pos="4320"/>
          <w:tab w:val="left" w:pos="6480"/>
        </w:tabs>
        <w:spacing w:line="276" w:lineRule="auto"/>
        <w:ind w:left="0" w:hanging="2"/>
        <w:jc w:val="center"/>
        <w:rPr>
          <w:rFonts w:ascii="Calibri" w:eastAsia="Calibri" w:hAnsi="Calibri" w:cs="Calibri"/>
          <w:color w:val="000000"/>
          <w:sz w:val="22"/>
          <w:szCs w:val="22"/>
        </w:rPr>
      </w:pPr>
      <w:r w:rsidRPr="003A5FEE">
        <w:rPr>
          <w:rFonts w:ascii="Calibri" w:eastAsia="Calibri" w:hAnsi="Calibri" w:cs="Calibri"/>
          <w:b/>
          <w:color w:val="000000"/>
          <w:sz w:val="22"/>
          <w:szCs w:val="22"/>
        </w:rPr>
        <w:t>OP BASIS VAN DE ARVODI 2025</w:t>
      </w:r>
    </w:p>
    <w:p w14:paraId="00000002"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04" w14:textId="77777777" w:rsidR="00EF71D4" w:rsidRPr="003A5FEE" w:rsidRDefault="00C34BF0">
      <w:pPr>
        <w:pBdr>
          <w:top w:val="nil"/>
          <w:left w:val="nil"/>
          <w:bottom w:val="nil"/>
          <w:right w:val="nil"/>
          <w:between w:val="nil"/>
        </w:pBdr>
        <w:spacing w:line="276" w:lineRule="auto"/>
        <w:ind w:left="0" w:right="-1" w:hanging="2"/>
        <w:rPr>
          <w:rFonts w:ascii="Calibri" w:eastAsia="Calibri" w:hAnsi="Calibri" w:cs="Calibri"/>
          <w:color w:val="000000"/>
          <w:sz w:val="22"/>
          <w:szCs w:val="22"/>
        </w:rPr>
      </w:pPr>
      <w:r w:rsidRPr="003A5FEE">
        <w:rPr>
          <w:rFonts w:ascii="Calibri" w:eastAsia="Calibri" w:hAnsi="Calibri" w:cs="Calibri"/>
          <w:b/>
          <w:color w:val="000000"/>
          <w:sz w:val="22"/>
          <w:szCs w:val="22"/>
        </w:rPr>
        <w:t>De ondergetekenden:</w:t>
      </w:r>
    </w:p>
    <w:p w14:paraId="00000005" w14:textId="77777777" w:rsidR="00EF71D4" w:rsidRPr="003A5FEE" w:rsidRDefault="00EF71D4" w:rsidP="008F37BC">
      <w:pPr>
        <w:spacing w:line="276" w:lineRule="auto"/>
        <w:ind w:left="0" w:hanging="2"/>
        <w:rPr>
          <w:rFonts w:asciiTheme="majorHAnsi" w:eastAsia="Calibri" w:hAnsiTheme="majorHAnsi" w:cstheme="majorHAnsi"/>
          <w:sz w:val="22"/>
          <w:szCs w:val="22"/>
        </w:rPr>
      </w:pPr>
    </w:p>
    <w:p w14:paraId="1A102877" w14:textId="4C275B5C" w:rsidR="00A20115" w:rsidRPr="003A5FEE" w:rsidRDefault="008F37BC" w:rsidP="008F37BC">
      <w:pPr>
        <w:spacing w:line="276" w:lineRule="auto"/>
        <w:ind w:left="0" w:hanging="2"/>
        <w:rPr>
          <w:rFonts w:ascii="Calibri" w:hAnsi="Calibri" w:cs="Calibri"/>
          <w:sz w:val="22"/>
          <w:szCs w:val="22"/>
        </w:rPr>
      </w:pPr>
      <w:r w:rsidRPr="003A5FEE">
        <w:rPr>
          <w:rFonts w:asciiTheme="majorHAnsi" w:hAnsiTheme="majorHAnsi" w:cstheme="majorHAnsi"/>
          <w:b/>
          <w:bCs/>
          <w:sz w:val="22"/>
          <w:szCs w:val="22"/>
        </w:rPr>
        <w:t xml:space="preserve">Stichting </w:t>
      </w:r>
      <w:r w:rsidR="0098181D" w:rsidRPr="003A5FEE">
        <w:rPr>
          <w:rFonts w:asciiTheme="majorHAnsi" w:hAnsiTheme="majorHAnsi" w:cstheme="majorHAnsi"/>
          <w:b/>
          <w:bCs/>
          <w:sz w:val="22"/>
          <w:szCs w:val="22"/>
        </w:rPr>
        <w:t>Omroep Gelderland</w:t>
      </w:r>
      <w:r w:rsidRPr="003A5FEE">
        <w:rPr>
          <w:rFonts w:asciiTheme="majorHAnsi" w:hAnsiTheme="majorHAnsi" w:cstheme="majorHAnsi"/>
          <w:sz w:val="22"/>
          <w:szCs w:val="22"/>
        </w:rPr>
        <w:t xml:space="preserve">, gevestigd te </w:t>
      </w:r>
      <w:r w:rsidR="0098181D" w:rsidRPr="003A5FEE">
        <w:rPr>
          <w:rFonts w:asciiTheme="majorHAnsi" w:hAnsiTheme="majorHAnsi" w:cstheme="majorHAnsi"/>
          <w:sz w:val="22"/>
          <w:szCs w:val="22"/>
        </w:rPr>
        <w:t>Arnhem</w:t>
      </w:r>
      <w:r w:rsidRPr="003A5FEE">
        <w:rPr>
          <w:rFonts w:asciiTheme="majorHAnsi" w:hAnsiTheme="majorHAnsi" w:cstheme="majorHAnsi"/>
          <w:sz w:val="22"/>
          <w:szCs w:val="22"/>
        </w:rPr>
        <w:t xml:space="preserve">, </w:t>
      </w:r>
      <w:r w:rsidR="0098181D" w:rsidRPr="003A5FEE">
        <w:rPr>
          <w:rFonts w:asciiTheme="majorHAnsi" w:hAnsiTheme="majorHAnsi" w:cstheme="majorHAnsi"/>
          <w:sz w:val="22"/>
          <w:szCs w:val="22"/>
        </w:rPr>
        <w:t>Rosendaalseweg 704</w:t>
      </w:r>
      <w:r w:rsidRPr="003A5FEE">
        <w:rPr>
          <w:rFonts w:asciiTheme="majorHAnsi" w:hAnsiTheme="majorHAnsi" w:cstheme="majorHAnsi"/>
          <w:sz w:val="22"/>
          <w:szCs w:val="22"/>
        </w:rPr>
        <w:t xml:space="preserve">, </w:t>
      </w:r>
      <w:r w:rsidR="0098181D" w:rsidRPr="003A5FEE">
        <w:rPr>
          <w:rFonts w:asciiTheme="majorHAnsi" w:hAnsiTheme="majorHAnsi" w:cstheme="majorHAnsi"/>
          <w:sz w:val="22"/>
          <w:szCs w:val="22"/>
        </w:rPr>
        <w:t>6824KV</w:t>
      </w:r>
      <w:r w:rsidRPr="003A5FEE">
        <w:rPr>
          <w:rFonts w:asciiTheme="majorHAnsi" w:hAnsiTheme="majorHAnsi" w:cstheme="majorHAnsi"/>
          <w:sz w:val="22"/>
          <w:szCs w:val="22"/>
        </w:rPr>
        <w:t xml:space="preserve"> en geregistreerd onder KvK-nummer </w:t>
      </w:r>
      <w:r w:rsidR="0098181D" w:rsidRPr="003A5FEE">
        <w:rPr>
          <w:rFonts w:asciiTheme="majorHAnsi" w:hAnsiTheme="majorHAnsi" w:cstheme="majorHAnsi"/>
          <w:sz w:val="22"/>
          <w:szCs w:val="22"/>
        </w:rPr>
        <w:t>09061963</w:t>
      </w:r>
      <w:r w:rsidRPr="003A5FEE">
        <w:rPr>
          <w:rFonts w:asciiTheme="majorHAnsi" w:hAnsiTheme="majorHAnsi" w:cstheme="majorHAnsi"/>
          <w:sz w:val="22"/>
          <w:szCs w:val="22"/>
        </w:rPr>
        <w:t xml:space="preserve">, te dezen vertegenwoordigd door de heer </w:t>
      </w:r>
      <w:r w:rsidR="0098181D" w:rsidRPr="003A5FEE">
        <w:rPr>
          <w:rFonts w:asciiTheme="majorHAnsi" w:hAnsiTheme="majorHAnsi" w:cstheme="majorHAnsi"/>
          <w:sz w:val="22"/>
          <w:szCs w:val="22"/>
        </w:rPr>
        <w:t>Marco Spaans</w:t>
      </w:r>
      <w:r w:rsidRPr="003A5FEE">
        <w:rPr>
          <w:rFonts w:asciiTheme="majorHAnsi" w:hAnsiTheme="majorHAnsi" w:cstheme="majorHAnsi"/>
          <w:sz w:val="22"/>
          <w:szCs w:val="22"/>
        </w:rPr>
        <w:t xml:space="preserve">, directeur hierna te noemen: </w:t>
      </w:r>
      <w:r w:rsidRPr="003A5FEE">
        <w:rPr>
          <w:rFonts w:asciiTheme="majorHAnsi" w:hAnsiTheme="majorHAnsi" w:cstheme="majorHAnsi"/>
          <w:b/>
          <w:bCs/>
          <w:sz w:val="22"/>
          <w:szCs w:val="22"/>
        </w:rPr>
        <w:t>Opdrachtgever,</w:t>
      </w:r>
    </w:p>
    <w:p w14:paraId="7C706C01" w14:textId="77777777" w:rsidR="00A20115" w:rsidRDefault="00A20115">
      <w:pPr>
        <w:pBdr>
          <w:top w:val="nil"/>
          <w:left w:val="nil"/>
          <w:bottom w:val="nil"/>
          <w:right w:val="nil"/>
          <w:between w:val="nil"/>
        </w:pBdr>
        <w:spacing w:line="276" w:lineRule="auto"/>
        <w:ind w:left="0" w:hanging="2"/>
        <w:rPr>
          <w:rFonts w:ascii="Calibri" w:eastAsia="Calibri" w:hAnsi="Calibri" w:cs="Calibri"/>
          <w:b/>
          <w:color w:val="000000"/>
          <w:sz w:val="22"/>
          <w:szCs w:val="22"/>
        </w:rPr>
      </w:pPr>
    </w:p>
    <w:p w14:paraId="1402A137" w14:textId="77777777" w:rsidR="00106239" w:rsidRDefault="00106239" w:rsidP="00106239">
      <w:pPr>
        <w:spacing w:line="276" w:lineRule="auto"/>
        <w:ind w:left="0" w:hanging="2"/>
        <w:rPr>
          <w:rFonts w:ascii="Calibri" w:hAnsi="Calibri" w:cs="Calibri"/>
          <w:sz w:val="22"/>
          <w:szCs w:val="22"/>
        </w:rPr>
      </w:pPr>
      <w:r w:rsidRPr="00DA40AA">
        <w:rPr>
          <w:rFonts w:ascii="Calibri" w:hAnsi="Calibri" w:cs="Calibri"/>
          <w:b/>
          <w:bCs/>
          <w:sz w:val="22"/>
          <w:szCs w:val="22"/>
        </w:rPr>
        <w:t xml:space="preserve">Stichting Regionale Omroep Rotterdam-Rijnmond en </w:t>
      </w:r>
      <w:r>
        <w:rPr>
          <w:rFonts w:ascii="Calibri" w:hAnsi="Calibri" w:cs="Calibri"/>
          <w:b/>
          <w:bCs/>
          <w:sz w:val="22"/>
          <w:szCs w:val="22"/>
        </w:rPr>
        <w:t>Omgeving</w:t>
      </w:r>
      <w:r w:rsidRPr="00DA40AA">
        <w:rPr>
          <w:rFonts w:ascii="Calibri" w:hAnsi="Calibri" w:cs="Calibri"/>
          <w:sz w:val="22"/>
          <w:szCs w:val="22"/>
        </w:rPr>
        <w:t xml:space="preserve">, gevestigd te Rotterdam, Lloydstraat 23, 3024 EA en geregistreerd onder KvK-nummer 41125236, te dezen vertegenwoordigd door de heer Sander Fransen, directeur hierna te noemen: </w:t>
      </w:r>
      <w:r w:rsidRPr="00DA40AA">
        <w:rPr>
          <w:rFonts w:ascii="Calibri" w:hAnsi="Calibri" w:cs="Calibri"/>
          <w:b/>
          <w:sz w:val="22"/>
          <w:szCs w:val="22"/>
        </w:rPr>
        <w:t>Opdrachtgever</w:t>
      </w:r>
      <w:r w:rsidRPr="00DA40AA">
        <w:rPr>
          <w:rFonts w:ascii="Calibri" w:hAnsi="Calibri" w:cs="Calibri"/>
          <w:sz w:val="22"/>
          <w:szCs w:val="22"/>
        </w:rPr>
        <w:t>,</w:t>
      </w:r>
    </w:p>
    <w:p w14:paraId="7457CE07" w14:textId="77777777" w:rsidR="00106239" w:rsidRDefault="00106239">
      <w:pPr>
        <w:pBdr>
          <w:top w:val="nil"/>
          <w:left w:val="nil"/>
          <w:bottom w:val="nil"/>
          <w:right w:val="nil"/>
          <w:between w:val="nil"/>
        </w:pBdr>
        <w:spacing w:line="276" w:lineRule="auto"/>
        <w:ind w:left="0" w:hanging="2"/>
        <w:rPr>
          <w:rFonts w:ascii="Calibri" w:eastAsia="Calibri" w:hAnsi="Calibri" w:cs="Calibri"/>
          <w:b/>
          <w:color w:val="000000"/>
          <w:sz w:val="22"/>
          <w:szCs w:val="22"/>
        </w:rPr>
      </w:pPr>
    </w:p>
    <w:p w14:paraId="62F00CAF" w14:textId="77777777" w:rsidR="00106239" w:rsidRPr="003A5FEE" w:rsidRDefault="00106239">
      <w:pPr>
        <w:pBdr>
          <w:top w:val="nil"/>
          <w:left w:val="nil"/>
          <w:bottom w:val="nil"/>
          <w:right w:val="nil"/>
          <w:between w:val="nil"/>
        </w:pBdr>
        <w:spacing w:line="276" w:lineRule="auto"/>
        <w:ind w:left="0" w:hanging="2"/>
        <w:rPr>
          <w:rFonts w:ascii="Calibri" w:eastAsia="Calibri" w:hAnsi="Calibri" w:cs="Calibri"/>
          <w:b/>
          <w:color w:val="000000"/>
          <w:sz w:val="22"/>
          <w:szCs w:val="22"/>
        </w:rPr>
      </w:pPr>
    </w:p>
    <w:p w14:paraId="00000008" w14:textId="1C36C6AC" w:rsidR="00EF71D4" w:rsidRPr="003A5FEE" w:rsidRDefault="00C34BF0">
      <w:pPr>
        <w:pBdr>
          <w:top w:val="nil"/>
          <w:left w:val="nil"/>
          <w:bottom w:val="nil"/>
          <w:right w:val="nil"/>
          <w:between w:val="nil"/>
        </w:pBdr>
        <w:spacing w:line="276" w:lineRule="auto"/>
        <w:ind w:left="0" w:hanging="2"/>
        <w:rPr>
          <w:rFonts w:ascii="Calibri" w:eastAsia="Calibri" w:hAnsi="Calibri" w:cs="Calibri"/>
          <w:color w:val="000000"/>
          <w:sz w:val="22"/>
          <w:szCs w:val="22"/>
        </w:rPr>
      </w:pPr>
      <w:r w:rsidRPr="003A5FEE">
        <w:rPr>
          <w:rFonts w:ascii="Calibri" w:eastAsia="Calibri" w:hAnsi="Calibri" w:cs="Calibri"/>
          <w:b/>
          <w:color w:val="000000"/>
          <w:sz w:val="22"/>
          <w:szCs w:val="22"/>
        </w:rPr>
        <w:t>EN</w:t>
      </w:r>
    </w:p>
    <w:p w14:paraId="00000009" w14:textId="77777777" w:rsidR="00EF71D4" w:rsidRPr="003A5FEE" w:rsidRDefault="00EF71D4">
      <w:pPr>
        <w:widowControl w:val="0"/>
        <w:pBdr>
          <w:top w:val="nil"/>
          <w:left w:val="nil"/>
          <w:bottom w:val="nil"/>
          <w:right w:val="nil"/>
          <w:between w:val="nil"/>
        </w:pBdr>
        <w:spacing w:before="11" w:line="276" w:lineRule="auto"/>
        <w:ind w:left="0" w:hanging="2"/>
        <w:rPr>
          <w:rFonts w:ascii="Calibri" w:eastAsia="Calibri" w:hAnsi="Calibri" w:cs="Calibri"/>
          <w:color w:val="000000"/>
          <w:sz w:val="22"/>
          <w:szCs w:val="22"/>
        </w:rPr>
      </w:pPr>
    </w:p>
    <w:p w14:paraId="0000000A" w14:textId="6590BF3E" w:rsidR="00EF71D4" w:rsidRPr="003A5FEE" w:rsidRDefault="00106239">
      <w:pPr>
        <w:widowControl w:val="0"/>
        <w:pBdr>
          <w:top w:val="nil"/>
          <w:left w:val="nil"/>
          <w:bottom w:val="nil"/>
          <w:right w:val="nil"/>
          <w:between w:val="nil"/>
        </w:pBdr>
        <w:spacing w:before="11" w:line="276" w:lineRule="auto"/>
        <w:ind w:left="0" w:hanging="2"/>
        <w:rPr>
          <w:rFonts w:ascii="Calibri" w:eastAsia="Calibri" w:hAnsi="Calibri" w:cs="Calibri"/>
          <w:color w:val="000000"/>
          <w:sz w:val="22"/>
          <w:szCs w:val="22"/>
        </w:rPr>
      </w:pPr>
      <w:r>
        <w:rPr>
          <w:rFonts w:ascii="Calibri" w:eastAsia="Calibri" w:hAnsi="Calibri" w:cs="Calibri"/>
          <w:b/>
          <w:color w:val="000000"/>
          <w:sz w:val="22"/>
          <w:szCs w:val="22"/>
        </w:rPr>
        <w:t>[Bedrijfsnaam]</w:t>
      </w:r>
      <w:r w:rsidR="00A20115" w:rsidRPr="003A5FEE">
        <w:rPr>
          <w:rFonts w:ascii="Calibri" w:eastAsia="Calibri" w:hAnsi="Calibri" w:cs="Calibri"/>
          <w:color w:val="000000"/>
          <w:sz w:val="22"/>
          <w:szCs w:val="22"/>
        </w:rPr>
        <w:t xml:space="preserve">, gevestigd te </w:t>
      </w:r>
      <w:r w:rsidRPr="00106239">
        <w:rPr>
          <w:rFonts w:ascii="Calibri" w:eastAsia="Calibri" w:hAnsi="Calibri" w:cs="Calibri"/>
          <w:b/>
          <w:bCs/>
          <w:color w:val="000000"/>
          <w:sz w:val="22"/>
          <w:szCs w:val="22"/>
        </w:rPr>
        <w:t>[stad]</w:t>
      </w:r>
      <w:r w:rsidR="00A20115" w:rsidRPr="003A5FEE">
        <w:rPr>
          <w:rFonts w:ascii="Calibri" w:eastAsia="Calibri" w:hAnsi="Calibri" w:cs="Calibri"/>
          <w:color w:val="000000"/>
          <w:sz w:val="22"/>
          <w:szCs w:val="22"/>
        </w:rPr>
        <w:t xml:space="preserve">, </w:t>
      </w:r>
      <w:r w:rsidRPr="00106239">
        <w:rPr>
          <w:rFonts w:ascii="Calibri" w:eastAsia="Calibri" w:hAnsi="Calibri" w:cs="Calibri"/>
          <w:b/>
          <w:bCs/>
          <w:color w:val="000000"/>
          <w:sz w:val="22"/>
          <w:szCs w:val="22"/>
        </w:rPr>
        <w:t>[adres en postcode]</w:t>
      </w:r>
      <w:r w:rsidR="00A20115" w:rsidRPr="003A5FEE">
        <w:rPr>
          <w:rFonts w:ascii="Calibri" w:eastAsia="Calibri" w:hAnsi="Calibri" w:cs="Calibri"/>
          <w:color w:val="000000"/>
          <w:sz w:val="22"/>
          <w:szCs w:val="22"/>
        </w:rPr>
        <w:t xml:space="preserve"> </w:t>
      </w:r>
      <w:r w:rsidR="00A20115" w:rsidRPr="003A5FEE">
        <w:rPr>
          <w:rFonts w:ascii="Calibri" w:hAnsi="Calibri" w:cs="Calibri"/>
          <w:sz w:val="22"/>
          <w:szCs w:val="22"/>
        </w:rPr>
        <w:t xml:space="preserve">en geregistreerd onder </w:t>
      </w:r>
      <w:r w:rsidR="00A20115" w:rsidRPr="003A5FEE">
        <w:rPr>
          <w:rFonts w:ascii="Calibri" w:eastAsia="Calibri" w:hAnsi="Calibri" w:cs="Calibri"/>
          <w:color w:val="000000"/>
          <w:sz w:val="22"/>
          <w:szCs w:val="22"/>
        </w:rPr>
        <w:t xml:space="preserve">KvK-nummer </w:t>
      </w:r>
      <w:r w:rsidRPr="00106239">
        <w:rPr>
          <w:rFonts w:ascii="Calibri" w:eastAsia="Calibri" w:hAnsi="Calibri" w:cs="Calibri"/>
          <w:b/>
          <w:bCs/>
          <w:color w:val="000000"/>
          <w:sz w:val="22"/>
          <w:szCs w:val="22"/>
        </w:rPr>
        <w:t>[nummer]</w:t>
      </w:r>
      <w:r w:rsidR="00A20115" w:rsidRPr="003A5FEE">
        <w:rPr>
          <w:rFonts w:ascii="Calibri" w:eastAsia="Calibri" w:hAnsi="Calibri" w:cs="Calibri"/>
          <w:color w:val="000000"/>
          <w:sz w:val="22"/>
          <w:szCs w:val="22"/>
        </w:rPr>
        <w:t xml:space="preserve">, te dezen vertegenwoordigd door de </w:t>
      </w:r>
      <w:r w:rsidRPr="00106239">
        <w:rPr>
          <w:rFonts w:ascii="Calibri" w:eastAsia="Calibri" w:hAnsi="Calibri" w:cs="Calibri"/>
          <w:b/>
          <w:bCs/>
          <w:color w:val="000000"/>
          <w:sz w:val="22"/>
          <w:szCs w:val="22"/>
        </w:rPr>
        <w:t>[naam en functie]</w:t>
      </w:r>
      <w:r w:rsidR="003E4786" w:rsidRPr="003A5FEE">
        <w:rPr>
          <w:rFonts w:ascii="Calibri" w:eastAsia="Calibri" w:hAnsi="Calibri" w:cs="Calibri"/>
          <w:color w:val="000000"/>
          <w:sz w:val="22"/>
          <w:szCs w:val="22"/>
        </w:rPr>
        <w:t xml:space="preserve"> </w:t>
      </w:r>
      <w:r w:rsidR="00A20115" w:rsidRPr="003A5FEE">
        <w:rPr>
          <w:rFonts w:ascii="Calibri" w:eastAsia="Calibri" w:hAnsi="Calibri" w:cs="Calibri"/>
          <w:color w:val="000000"/>
          <w:sz w:val="22"/>
          <w:szCs w:val="22"/>
        </w:rPr>
        <w:t xml:space="preserve">hierna te noemen: </w:t>
      </w:r>
      <w:r w:rsidR="00A20115" w:rsidRPr="003A5FEE">
        <w:rPr>
          <w:rFonts w:ascii="Calibri" w:eastAsia="Calibri" w:hAnsi="Calibri" w:cs="Calibri"/>
          <w:b/>
          <w:color w:val="000000"/>
          <w:sz w:val="22"/>
          <w:szCs w:val="22"/>
        </w:rPr>
        <w:t>Opdrachtnemer</w:t>
      </w:r>
      <w:r w:rsidR="00A20115" w:rsidRPr="003A5FEE">
        <w:rPr>
          <w:rFonts w:ascii="Calibri" w:eastAsia="Calibri" w:hAnsi="Calibri" w:cs="Calibri"/>
          <w:color w:val="000000"/>
          <w:sz w:val="22"/>
          <w:szCs w:val="22"/>
        </w:rPr>
        <w:t>,</w:t>
      </w:r>
    </w:p>
    <w:p w14:paraId="0000000B" w14:textId="77777777" w:rsidR="00EF71D4" w:rsidRPr="003A5FEE" w:rsidRDefault="00EF71D4">
      <w:pPr>
        <w:pBdr>
          <w:top w:val="nil"/>
          <w:left w:val="nil"/>
          <w:bottom w:val="nil"/>
          <w:right w:val="nil"/>
          <w:between w:val="nil"/>
        </w:pBdr>
        <w:spacing w:line="276" w:lineRule="auto"/>
        <w:ind w:left="0" w:hanging="2"/>
        <w:rPr>
          <w:rFonts w:ascii="Calibri" w:eastAsia="Calibri" w:hAnsi="Calibri" w:cs="Calibri"/>
          <w:color w:val="000000"/>
          <w:sz w:val="22"/>
          <w:szCs w:val="22"/>
        </w:rPr>
      </w:pPr>
    </w:p>
    <w:p w14:paraId="0000000C" w14:textId="77777777" w:rsidR="00EF71D4" w:rsidRPr="003A5FEE" w:rsidRDefault="00C34BF0">
      <w:pPr>
        <w:pBdr>
          <w:top w:val="nil"/>
          <w:left w:val="nil"/>
          <w:bottom w:val="nil"/>
          <w:right w:val="nil"/>
          <w:between w:val="nil"/>
        </w:pBdr>
        <w:spacing w:line="276" w:lineRule="auto"/>
        <w:ind w:left="0" w:hanging="2"/>
        <w:rPr>
          <w:rFonts w:ascii="Calibri" w:eastAsia="Calibri" w:hAnsi="Calibri" w:cs="Calibri"/>
          <w:color w:val="000000"/>
          <w:sz w:val="22"/>
          <w:szCs w:val="22"/>
        </w:rPr>
      </w:pPr>
      <w:r w:rsidRPr="003A5FEE">
        <w:rPr>
          <w:rFonts w:ascii="Calibri" w:eastAsia="Calibri" w:hAnsi="Calibri" w:cs="Calibri"/>
          <w:color w:val="000000"/>
          <w:sz w:val="22"/>
          <w:szCs w:val="22"/>
        </w:rPr>
        <w:t xml:space="preserve">Ieder afzonderlijk en gezamenlijk aan te duiden als </w:t>
      </w:r>
      <w:r w:rsidRPr="003A5FEE">
        <w:rPr>
          <w:rFonts w:ascii="Calibri" w:eastAsia="Calibri" w:hAnsi="Calibri" w:cs="Calibri"/>
          <w:b/>
          <w:color w:val="000000"/>
          <w:sz w:val="22"/>
          <w:szCs w:val="22"/>
        </w:rPr>
        <w:t>Partij(en)</w:t>
      </w:r>
      <w:r w:rsidRPr="003A5FEE">
        <w:rPr>
          <w:rFonts w:ascii="Calibri" w:eastAsia="Calibri" w:hAnsi="Calibri" w:cs="Calibri"/>
          <w:color w:val="000000"/>
          <w:sz w:val="22"/>
          <w:szCs w:val="22"/>
        </w:rPr>
        <w:t>,</w:t>
      </w:r>
    </w:p>
    <w:p w14:paraId="0000000D"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0E"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0F" w14:textId="77777777" w:rsidR="00EF71D4" w:rsidRPr="003A5FEE" w:rsidRDefault="00C34BF0">
      <w:pPr>
        <w:pBdr>
          <w:top w:val="nil"/>
          <w:left w:val="nil"/>
          <w:bottom w:val="nil"/>
          <w:right w:val="nil"/>
          <w:between w:val="nil"/>
        </w:pBdr>
        <w:spacing w:line="276" w:lineRule="auto"/>
        <w:ind w:left="0" w:right="-1" w:hanging="2"/>
        <w:rPr>
          <w:rFonts w:ascii="Calibri" w:eastAsia="Calibri" w:hAnsi="Calibri" w:cs="Calibri"/>
          <w:color w:val="000000"/>
          <w:sz w:val="22"/>
          <w:szCs w:val="22"/>
        </w:rPr>
      </w:pPr>
      <w:r w:rsidRPr="003A5FEE">
        <w:rPr>
          <w:rFonts w:ascii="Calibri" w:eastAsia="Calibri" w:hAnsi="Calibri" w:cs="Calibri"/>
          <w:b/>
          <w:color w:val="000000"/>
          <w:sz w:val="22"/>
          <w:szCs w:val="22"/>
        </w:rPr>
        <w:t>OVERWEGENDE DAT:</w:t>
      </w:r>
    </w:p>
    <w:p w14:paraId="00000010"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11" w14:textId="662A792B" w:rsidR="00EF71D4" w:rsidRPr="003A5FEE" w:rsidRDefault="00C34BF0">
      <w:pPr>
        <w:pBdr>
          <w:top w:val="nil"/>
          <w:left w:val="nil"/>
          <w:bottom w:val="nil"/>
          <w:right w:val="nil"/>
          <w:between w:val="nil"/>
        </w:pBdr>
        <w:spacing w:line="276" w:lineRule="auto"/>
        <w:ind w:left="0" w:right="-1" w:hanging="2"/>
        <w:rPr>
          <w:rFonts w:ascii="Calibri" w:eastAsia="Calibri" w:hAnsi="Calibri" w:cs="Calibri"/>
          <w:color w:val="000000"/>
          <w:sz w:val="22"/>
          <w:szCs w:val="22"/>
        </w:rPr>
      </w:pPr>
      <w:r w:rsidRPr="003A5FEE">
        <w:rPr>
          <w:rFonts w:ascii="Calibri" w:eastAsia="Calibri" w:hAnsi="Calibri" w:cs="Calibri"/>
          <w:color w:val="000000"/>
          <w:sz w:val="22"/>
          <w:szCs w:val="22"/>
        </w:rPr>
        <w:t xml:space="preserve">1. </w:t>
      </w:r>
      <w:r w:rsidRPr="003A5FEE">
        <w:rPr>
          <w:rFonts w:ascii="Calibri" w:eastAsia="Calibri" w:hAnsi="Calibri" w:cs="Calibri"/>
          <w:color w:val="000000"/>
          <w:sz w:val="22"/>
          <w:szCs w:val="22"/>
        </w:rPr>
        <w:tab/>
        <w:t xml:space="preserve">Opdrachtgever met betrekking tot de uitvoering van </w:t>
      </w:r>
      <w:r w:rsidR="00106239">
        <w:rPr>
          <w:rFonts w:ascii="Calibri" w:eastAsia="Calibri" w:hAnsi="Calibri" w:cs="Calibri"/>
          <w:color w:val="000000"/>
          <w:sz w:val="22"/>
          <w:szCs w:val="22"/>
        </w:rPr>
        <w:t>in de Europese aanbesteding met TenderNed-kenmerk TN 602602 beschreven diensten afspraken wenst te maken met Opdrachtnemer</w:t>
      </w:r>
      <w:r w:rsidRPr="003A5FEE">
        <w:rPr>
          <w:rFonts w:ascii="Calibri" w:eastAsia="Calibri" w:hAnsi="Calibri" w:cs="Calibri"/>
          <w:color w:val="000000"/>
          <w:sz w:val="22"/>
          <w:szCs w:val="22"/>
        </w:rPr>
        <w:t>;</w:t>
      </w:r>
    </w:p>
    <w:p w14:paraId="00000012"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13" w14:textId="36D02D5D" w:rsidR="00EF71D4" w:rsidRPr="003A5FEE" w:rsidRDefault="00C34BF0">
      <w:pPr>
        <w:pBdr>
          <w:top w:val="nil"/>
          <w:left w:val="nil"/>
          <w:bottom w:val="nil"/>
          <w:right w:val="nil"/>
          <w:between w:val="nil"/>
        </w:pBdr>
        <w:spacing w:line="276" w:lineRule="auto"/>
        <w:ind w:left="0" w:right="-1" w:hanging="2"/>
        <w:rPr>
          <w:rFonts w:ascii="Calibri" w:eastAsia="Calibri" w:hAnsi="Calibri" w:cs="Calibri"/>
          <w:color w:val="000000"/>
          <w:sz w:val="22"/>
          <w:szCs w:val="22"/>
        </w:rPr>
      </w:pPr>
      <w:r w:rsidRPr="003A5FEE">
        <w:rPr>
          <w:rFonts w:ascii="Calibri" w:eastAsia="Calibri" w:hAnsi="Calibri" w:cs="Calibri"/>
          <w:color w:val="000000"/>
          <w:sz w:val="22"/>
          <w:szCs w:val="22"/>
        </w:rPr>
        <w:t xml:space="preserve">2. </w:t>
      </w:r>
      <w:r w:rsidRPr="003A5FEE">
        <w:rPr>
          <w:rFonts w:ascii="Calibri" w:eastAsia="Calibri" w:hAnsi="Calibri" w:cs="Calibri"/>
          <w:color w:val="000000"/>
          <w:sz w:val="22"/>
          <w:szCs w:val="22"/>
        </w:rPr>
        <w:tab/>
        <w:t xml:space="preserve">Opdrachtgever </w:t>
      </w:r>
      <w:r w:rsidR="00924B17">
        <w:rPr>
          <w:rFonts w:ascii="Calibri" w:eastAsia="Calibri" w:hAnsi="Calibri" w:cs="Calibri"/>
          <w:color w:val="000000"/>
          <w:sz w:val="22"/>
          <w:szCs w:val="22"/>
        </w:rPr>
        <w:t xml:space="preserve">en Opdrachtnemer </w:t>
      </w:r>
      <w:r w:rsidRPr="003A5FEE">
        <w:rPr>
          <w:rFonts w:ascii="Calibri" w:eastAsia="Calibri" w:hAnsi="Calibri" w:cs="Calibri"/>
          <w:color w:val="000000"/>
          <w:sz w:val="22"/>
          <w:szCs w:val="22"/>
        </w:rPr>
        <w:t xml:space="preserve">daartoe </w:t>
      </w:r>
      <w:r w:rsidR="00106239">
        <w:rPr>
          <w:rFonts w:ascii="Calibri" w:eastAsia="Calibri" w:hAnsi="Calibri" w:cs="Calibri"/>
          <w:color w:val="000000"/>
          <w:sz w:val="22"/>
          <w:szCs w:val="22"/>
        </w:rPr>
        <w:t xml:space="preserve">deze Dienstverleningsovereenkomst </w:t>
      </w:r>
      <w:r w:rsidRPr="003A5FEE">
        <w:rPr>
          <w:rFonts w:ascii="Calibri" w:eastAsia="Calibri" w:hAnsi="Calibri" w:cs="Calibri"/>
          <w:color w:val="000000"/>
          <w:sz w:val="22"/>
          <w:szCs w:val="22"/>
        </w:rPr>
        <w:t>wil</w:t>
      </w:r>
      <w:r w:rsidR="00924B17">
        <w:rPr>
          <w:rFonts w:ascii="Calibri" w:eastAsia="Calibri" w:hAnsi="Calibri" w:cs="Calibri"/>
          <w:color w:val="000000"/>
          <w:sz w:val="22"/>
          <w:szCs w:val="22"/>
        </w:rPr>
        <w:t>len</w:t>
      </w:r>
      <w:r w:rsidRPr="003A5FEE">
        <w:rPr>
          <w:rFonts w:ascii="Calibri" w:eastAsia="Calibri" w:hAnsi="Calibri" w:cs="Calibri"/>
          <w:color w:val="000000"/>
          <w:sz w:val="22"/>
          <w:szCs w:val="22"/>
        </w:rPr>
        <w:t xml:space="preserve"> sluiten met een looptijd van initieel </w:t>
      </w:r>
      <w:r w:rsidR="00106239">
        <w:rPr>
          <w:rFonts w:ascii="Calibri" w:eastAsia="Calibri" w:hAnsi="Calibri" w:cs="Calibri"/>
          <w:color w:val="000000"/>
          <w:sz w:val="22"/>
          <w:szCs w:val="22"/>
        </w:rPr>
        <w:t>vier</w:t>
      </w:r>
      <w:r w:rsidR="00C75B10" w:rsidRPr="003A5FEE">
        <w:rPr>
          <w:rFonts w:ascii="Calibri" w:eastAsia="Calibri" w:hAnsi="Calibri" w:cs="Calibri"/>
          <w:color w:val="000000"/>
          <w:sz w:val="22"/>
          <w:szCs w:val="22"/>
        </w:rPr>
        <w:t xml:space="preserve"> </w:t>
      </w:r>
      <w:r w:rsidRPr="003A5FEE">
        <w:rPr>
          <w:rFonts w:ascii="Calibri" w:eastAsia="Calibri" w:hAnsi="Calibri" w:cs="Calibri"/>
          <w:color w:val="000000"/>
          <w:sz w:val="22"/>
          <w:szCs w:val="22"/>
        </w:rPr>
        <w:t>(</w:t>
      </w:r>
      <w:r w:rsidR="00106239">
        <w:rPr>
          <w:rFonts w:ascii="Calibri" w:eastAsia="Calibri" w:hAnsi="Calibri" w:cs="Calibri"/>
          <w:color w:val="000000"/>
          <w:sz w:val="22"/>
          <w:szCs w:val="22"/>
        </w:rPr>
        <w:t>4</w:t>
      </w:r>
      <w:r w:rsidRPr="003A5FEE">
        <w:rPr>
          <w:rFonts w:ascii="Calibri" w:eastAsia="Calibri" w:hAnsi="Calibri" w:cs="Calibri"/>
          <w:color w:val="000000"/>
          <w:sz w:val="22"/>
          <w:szCs w:val="22"/>
        </w:rPr>
        <w:t>) jaar met</w:t>
      </w:r>
      <w:r w:rsidR="00C75B10" w:rsidRPr="003A5FEE">
        <w:rPr>
          <w:rFonts w:ascii="Calibri" w:eastAsia="Calibri" w:hAnsi="Calibri" w:cs="Calibri"/>
          <w:color w:val="000000"/>
          <w:sz w:val="22"/>
          <w:szCs w:val="22"/>
        </w:rPr>
        <w:t xml:space="preserve"> </w:t>
      </w:r>
      <w:r w:rsidR="00106239">
        <w:rPr>
          <w:rFonts w:ascii="Calibri" w:eastAsia="Calibri" w:hAnsi="Calibri" w:cs="Calibri"/>
          <w:color w:val="000000"/>
          <w:sz w:val="22"/>
          <w:szCs w:val="22"/>
        </w:rPr>
        <w:t xml:space="preserve">drie </w:t>
      </w:r>
      <w:r w:rsidRPr="003A5FEE">
        <w:rPr>
          <w:rFonts w:ascii="Calibri" w:eastAsia="Calibri" w:hAnsi="Calibri" w:cs="Calibri"/>
          <w:color w:val="000000"/>
          <w:sz w:val="22"/>
          <w:szCs w:val="22"/>
        </w:rPr>
        <w:t>(</w:t>
      </w:r>
      <w:r w:rsidR="00106239">
        <w:rPr>
          <w:rFonts w:ascii="Calibri" w:eastAsia="Calibri" w:hAnsi="Calibri" w:cs="Calibri"/>
          <w:color w:val="000000"/>
          <w:sz w:val="22"/>
          <w:szCs w:val="22"/>
        </w:rPr>
        <w:t>3</w:t>
      </w:r>
      <w:r w:rsidRPr="003A5FEE">
        <w:rPr>
          <w:rFonts w:ascii="Calibri" w:eastAsia="Calibri" w:hAnsi="Calibri" w:cs="Calibri"/>
          <w:color w:val="000000"/>
          <w:sz w:val="22"/>
          <w:szCs w:val="22"/>
        </w:rPr>
        <w:t xml:space="preserve">) verlengingsopties van steeds één (1) jaar of een andere </w:t>
      </w:r>
      <w:r w:rsidR="00924B17">
        <w:rPr>
          <w:rFonts w:ascii="Calibri" w:eastAsia="Calibri" w:hAnsi="Calibri" w:cs="Calibri"/>
          <w:color w:val="000000"/>
          <w:sz w:val="22"/>
          <w:szCs w:val="22"/>
        </w:rPr>
        <w:t>gezamenlijk overeen te komen</w:t>
      </w:r>
      <w:r w:rsidRPr="003A5FEE">
        <w:rPr>
          <w:rFonts w:ascii="Calibri" w:eastAsia="Calibri" w:hAnsi="Calibri" w:cs="Calibri"/>
          <w:color w:val="000000"/>
          <w:sz w:val="22"/>
          <w:szCs w:val="22"/>
        </w:rPr>
        <w:t xml:space="preserve"> termijn tot een maximum van in totaal </w:t>
      </w:r>
      <w:sdt>
        <w:sdtPr>
          <w:tag w:val="goog_rdk_0"/>
          <w:id w:val="950876405"/>
        </w:sdtPr>
        <w:sdtContent/>
      </w:sdt>
      <w:r w:rsidRPr="003A5FEE">
        <w:rPr>
          <w:rFonts w:ascii="Calibri" w:eastAsia="Calibri" w:hAnsi="Calibri" w:cs="Calibri"/>
          <w:color w:val="000000"/>
          <w:sz w:val="22"/>
          <w:szCs w:val="22"/>
        </w:rPr>
        <w:t>zeven (7) jaar;</w:t>
      </w:r>
    </w:p>
    <w:p w14:paraId="00000014"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19" w14:textId="635E2763" w:rsidR="00EF71D4" w:rsidRDefault="00C34BF0">
      <w:pPr>
        <w:pBdr>
          <w:top w:val="nil"/>
          <w:left w:val="nil"/>
          <w:bottom w:val="nil"/>
          <w:right w:val="nil"/>
          <w:between w:val="nil"/>
        </w:pBdr>
        <w:spacing w:line="276" w:lineRule="auto"/>
        <w:ind w:left="0" w:right="-1" w:hanging="2"/>
        <w:rPr>
          <w:rFonts w:ascii="Calibri" w:eastAsia="Calibri" w:hAnsi="Calibri" w:cs="Calibri"/>
          <w:color w:val="000000"/>
          <w:sz w:val="22"/>
          <w:szCs w:val="22"/>
        </w:rPr>
      </w:pPr>
      <w:r w:rsidRPr="003A5FEE">
        <w:rPr>
          <w:rFonts w:ascii="Calibri" w:eastAsia="Calibri" w:hAnsi="Calibri" w:cs="Calibri"/>
          <w:color w:val="000000"/>
          <w:sz w:val="22"/>
          <w:szCs w:val="22"/>
        </w:rPr>
        <w:t xml:space="preserve">3. </w:t>
      </w:r>
      <w:r w:rsidRPr="003A5FEE">
        <w:rPr>
          <w:rFonts w:ascii="Calibri" w:eastAsia="Calibri" w:hAnsi="Calibri" w:cs="Calibri"/>
          <w:color w:val="000000"/>
          <w:sz w:val="22"/>
          <w:szCs w:val="22"/>
        </w:rPr>
        <w:tab/>
        <w:t xml:space="preserve">in deze </w:t>
      </w:r>
      <w:r w:rsidR="00106239">
        <w:rPr>
          <w:rFonts w:ascii="Calibri" w:eastAsia="Calibri" w:hAnsi="Calibri" w:cs="Calibri"/>
          <w:color w:val="000000"/>
          <w:sz w:val="22"/>
          <w:szCs w:val="22"/>
        </w:rPr>
        <w:t>Dienstverleningsovereenkomst</w:t>
      </w:r>
      <w:r w:rsidRPr="003A5FEE">
        <w:rPr>
          <w:rFonts w:ascii="Calibri" w:eastAsia="Calibri" w:hAnsi="Calibri" w:cs="Calibri"/>
          <w:color w:val="000000"/>
          <w:sz w:val="22"/>
          <w:szCs w:val="22"/>
        </w:rPr>
        <w:t xml:space="preserve"> de voorwaarden zijn vastgelegd die van toepassing zijn op alle opdrachten tot het verrichten van Diensten die Opdrachtgever voornemens is te gunnen gedurende de looptijd van deze </w:t>
      </w:r>
      <w:r w:rsidR="00106239">
        <w:rPr>
          <w:rFonts w:ascii="Calibri" w:eastAsia="Calibri" w:hAnsi="Calibri" w:cs="Calibri"/>
          <w:color w:val="000000"/>
          <w:sz w:val="22"/>
          <w:szCs w:val="22"/>
        </w:rPr>
        <w:t>Dienstverleningsovereenkomst</w:t>
      </w:r>
      <w:r w:rsidRPr="003A5FEE">
        <w:rPr>
          <w:rFonts w:ascii="Calibri" w:eastAsia="Calibri" w:hAnsi="Calibri" w:cs="Calibri"/>
          <w:color w:val="000000"/>
          <w:sz w:val="22"/>
          <w:szCs w:val="22"/>
        </w:rPr>
        <w:t>;</w:t>
      </w:r>
    </w:p>
    <w:p w14:paraId="442564D0" w14:textId="77777777" w:rsidR="00924B17" w:rsidRDefault="00924B17">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3D7FF9A3" w14:textId="02C92CF1" w:rsidR="00924B17" w:rsidRPr="00924B17" w:rsidRDefault="00924B17">
      <w:pPr>
        <w:pBdr>
          <w:top w:val="nil"/>
          <w:left w:val="nil"/>
          <w:bottom w:val="nil"/>
          <w:right w:val="nil"/>
          <w:between w:val="nil"/>
        </w:pBdr>
        <w:spacing w:line="276" w:lineRule="auto"/>
        <w:ind w:left="0" w:right="-1" w:hanging="2"/>
        <w:rPr>
          <w:rFonts w:ascii="Calibri" w:eastAsia="Calibri" w:hAnsi="Calibri" w:cs="Calibri"/>
          <w:color w:val="000000"/>
          <w:sz w:val="22"/>
          <w:szCs w:val="22"/>
        </w:rPr>
      </w:pPr>
      <w:r>
        <w:rPr>
          <w:rFonts w:ascii="Calibri" w:eastAsia="Calibri" w:hAnsi="Calibri" w:cs="Calibri"/>
          <w:color w:val="000000"/>
          <w:sz w:val="22"/>
          <w:szCs w:val="22"/>
        </w:rPr>
        <w:t xml:space="preserve">4. </w:t>
      </w:r>
      <w:r>
        <w:rPr>
          <w:rFonts w:ascii="Calibri" w:eastAsia="Calibri" w:hAnsi="Calibri" w:cs="Calibri"/>
          <w:color w:val="000000"/>
          <w:sz w:val="22"/>
          <w:szCs w:val="22"/>
        </w:rPr>
        <w:tab/>
        <w:t>d</w:t>
      </w:r>
      <w:r w:rsidRPr="00924B17">
        <w:rPr>
          <w:rFonts w:ascii="Calibri" w:eastAsia="Calibri" w:hAnsi="Calibri" w:cs="Calibri"/>
          <w:color w:val="000000"/>
          <w:sz w:val="22"/>
          <w:szCs w:val="22"/>
        </w:rPr>
        <w:t>e definitieve aanvaarding van de opdracht en de ondertekening van de</w:t>
      </w:r>
      <w:r>
        <w:rPr>
          <w:rFonts w:ascii="Calibri" w:eastAsia="Calibri" w:hAnsi="Calibri" w:cs="Calibri"/>
          <w:color w:val="000000"/>
          <w:sz w:val="22"/>
          <w:szCs w:val="22"/>
        </w:rPr>
        <w:t>ze Dienstverlenings</w:t>
      </w:r>
      <w:r w:rsidRPr="00924B17">
        <w:rPr>
          <w:rFonts w:ascii="Calibri" w:eastAsia="Calibri" w:hAnsi="Calibri" w:cs="Calibri"/>
          <w:color w:val="000000"/>
          <w:sz w:val="22"/>
          <w:szCs w:val="22"/>
        </w:rPr>
        <w:t>overeenkomst vinden plaats onder het wettelijk verplichte voorbehoud van een positieve uitkomst van de cliëntenacceptatie- en onafhankelijkheidsprocedure. Dit onderzoek vindt plaats op grond van de Wwft, de Verordening inzake de onafhankelijkheid van accountants (</w:t>
      </w:r>
      <w:proofErr w:type="spellStart"/>
      <w:r w:rsidRPr="00924B17">
        <w:rPr>
          <w:rFonts w:ascii="Calibri" w:eastAsia="Calibri" w:hAnsi="Calibri" w:cs="Calibri"/>
          <w:color w:val="000000"/>
          <w:sz w:val="22"/>
          <w:szCs w:val="22"/>
        </w:rPr>
        <w:t>ViO</w:t>
      </w:r>
      <w:proofErr w:type="spellEnd"/>
      <w:r w:rsidRPr="00924B17">
        <w:rPr>
          <w:rFonts w:ascii="Calibri" w:eastAsia="Calibri" w:hAnsi="Calibri" w:cs="Calibri"/>
          <w:color w:val="000000"/>
          <w:sz w:val="22"/>
          <w:szCs w:val="22"/>
        </w:rPr>
        <w:t xml:space="preserve">) en de Verordening gedrags- en beroepsregels accountants (VGBA). </w:t>
      </w:r>
      <w:r>
        <w:rPr>
          <w:rFonts w:ascii="Calibri" w:eastAsia="Calibri" w:hAnsi="Calibri" w:cs="Calibri"/>
          <w:color w:val="000000"/>
          <w:sz w:val="22"/>
          <w:szCs w:val="22"/>
        </w:rPr>
        <w:t xml:space="preserve">Opdrachtnemer </w:t>
      </w:r>
      <w:r w:rsidRPr="00924B17">
        <w:rPr>
          <w:rFonts w:ascii="Calibri" w:eastAsia="Calibri" w:hAnsi="Calibri" w:cs="Calibri"/>
          <w:color w:val="000000"/>
          <w:sz w:val="22"/>
          <w:szCs w:val="22"/>
        </w:rPr>
        <w:t xml:space="preserve">zal direct na </w:t>
      </w:r>
      <w:r>
        <w:rPr>
          <w:rFonts w:ascii="Calibri" w:eastAsia="Calibri" w:hAnsi="Calibri" w:cs="Calibri"/>
          <w:color w:val="000000"/>
          <w:sz w:val="22"/>
          <w:szCs w:val="22"/>
        </w:rPr>
        <w:lastRenderedPageBreak/>
        <w:t xml:space="preserve">ontvangst van het voornemen tot gunning </w:t>
      </w:r>
      <w:r w:rsidRPr="00924B17">
        <w:rPr>
          <w:rFonts w:ascii="Calibri" w:eastAsia="Calibri" w:hAnsi="Calibri" w:cs="Calibri"/>
          <w:color w:val="000000"/>
          <w:sz w:val="22"/>
          <w:szCs w:val="22"/>
        </w:rPr>
        <w:t>de stappen van dit onderzoek met de nodige voortvarendheid doorlopen.</w:t>
      </w:r>
    </w:p>
    <w:p w14:paraId="1E69F692" w14:textId="7ACDC408" w:rsidR="00106239" w:rsidRDefault="00106239">
      <w:pPr>
        <w:suppressAutoHyphens w:val="0"/>
        <w:overflowPunct/>
        <w:autoSpaceDE/>
        <w:autoSpaceDN/>
        <w:adjustRightInd/>
        <w:spacing w:line="240" w:lineRule="auto"/>
        <w:ind w:leftChars="0" w:left="0" w:firstLineChars="0" w:firstLine="0"/>
        <w:textDirection w:val="lrTb"/>
        <w:textAlignment w:val="auto"/>
        <w:outlineLvl w:val="9"/>
        <w:rPr>
          <w:rFonts w:ascii="Calibri" w:eastAsia="Calibri" w:hAnsi="Calibri" w:cs="Calibri"/>
          <w:color w:val="000000"/>
          <w:sz w:val="22"/>
          <w:szCs w:val="22"/>
        </w:rPr>
      </w:pPr>
    </w:p>
    <w:p w14:paraId="0000001E" w14:textId="77777777" w:rsidR="00EF71D4" w:rsidRPr="003A5FEE" w:rsidRDefault="00C34BF0">
      <w:pPr>
        <w:pBdr>
          <w:top w:val="nil"/>
          <w:left w:val="nil"/>
          <w:bottom w:val="nil"/>
          <w:right w:val="nil"/>
          <w:between w:val="nil"/>
        </w:pBdr>
        <w:spacing w:line="276" w:lineRule="auto"/>
        <w:ind w:left="0" w:right="-1" w:hanging="2"/>
        <w:rPr>
          <w:rFonts w:ascii="Calibri" w:eastAsia="Calibri" w:hAnsi="Calibri" w:cs="Calibri"/>
          <w:color w:val="000000"/>
          <w:sz w:val="22"/>
          <w:szCs w:val="22"/>
        </w:rPr>
      </w:pPr>
      <w:r w:rsidRPr="003A5FEE">
        <w:rPr>
          <w:rFonts w:ascii="Calibri" w:eastAsia="Calibri" w:hAnsi="Calibri" w:cs="Calibri"/>
          <w:b/>
          <w:color w:val="000000"/>
          <w:sz w:val="22"/>
          <w:szCs w:val="22"/>
        </w:rPr>
        <w:t>KOMEN OVEREEN</w:t>
      </w:r>
      <w:r w:rsidRPr="003A5FEE">
        <w:rPr>
          <w:rFonts w:ascii="Calibri" w:eastAsia="Calibri" w:hAnsi="Calibri" w:cs="Calibri"/>
          <w:color w:val="000000"/>
          <w:sz w:val="22"/>
          <w:szCs w:val="22"/>
        </w:rPr>
        <w:t>:</w:t>
      </w:r>
    </w:p>
    <w:p w14:paraId="0000001F"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20" w14:textId="6DBAE8D4" w:rsidR="00EF71D4" w:rsidRPr="003A5FEE" w:rsidRDefault="00C34BF0">
      <w:pPr>
        <w:pBdr>
          <w:top w:val="nil"/>
          <w:left w:val="nil"/>
          <w:bottom w:val="nil"/>
          <w:right w:val="nil"/>
          <w:between w:val="nil"/>
        </w:pBdr>
        <w:spacing w:line="276" w:lineRule="auto"/>
        <w:ind w:left="0" w:right="-1" w:hanging="2"/>
        <w:rPr>
          <w:rFonts w:ascii="Calibri" w:eastAsia="Calibri" w:hAnsi="Calibri" w:cs="Calibri"/>
          <w:color w:val="000000"/>
          <w:sz w:val="22"/>
          <w:szCs w:val="22"/>
        </w:rPr>
      </w:pPr>
      <w:r w:rsidRPr="003A5FEE">
        <w:rPr>
          <w:rFonts w:ascii="Calibri" w:eastAsia="Calibri" w:hAnsi="Calibri" w:cs="Calibri"/>
          <w:color w:val="000000"/>
          <w:sz w:val="22"/>
          <w:szCs w:val="22"/>
        </w:rPr>
        <w:t xml:space="preserve">In deze </w:t>
      </w:r>
      <w:r w:rsidR="00106239">
        <w:rPr>
          <w:rFonts w:ascii="Calibri" w:eastAsia="Calibri" w:hAnsi="Calibri" w:cs="Calibri"/>
          <w:color w:val="000000"/>
          <w:sz w:val="22"/>
          <w:szCs w:val="22"/>
        </w:rPr>
        <w:t>Dienstverleningsovereenkomst</w:t>
      </w:r>
      <w:r w:rsidRPr="003A5FEE">
        <w:rPr>
          <w:rFonts w:ascii="Calibri" w:eastAsia="Calibri" w:hAnsi="Calibri" w:cs="Calibri"/>
          <w:color w:val="000000"/>
          <w:sz w:val="22"/>
          <w:szCs w:val="22"/>
        </w:rPr>
        <w:t xml:space="preserve"> wordt een aantal begrippen met een beginhoofdletter gebruikt. Aan deze begrippen komt de betekenis toe die hieraan wordt gegeven in artikel 1 van de Algemene Rijksvoorwaarden voor het verstrekken van opdrachten tot het verrichten van Diensten 2025 (ARVODI-2025). In afwijking daarvan of aanvulling daarop wordt onder de volgende begrippen in deze </w:t>
      </w:r>
      <w:r w:rsidR="00106239">
        <w:rPr>
          <w:rFonts w:ascii="Calibri" w:eastAsia="Calibri" w:hAnsi="Calibri" w:cs="Calibri"/>
          <w:color w:val="000000"/>
          <w:sz w:val="22"/>
          <w:szCs w:val="22"/>
        </w:rPr>
        <w:t>Dienstverleningsovereenkomst</w:t>
      </w:r>
      <w:r w:rsidRPr="003A5FEE">
        <w:rPr>
          <w:rFonts w:ascii="Calibri" w:eastAsia="Calibri" w:hAnsi="Calibri" w:cs="Calibri"/>
          <w:color w:val="000000"/>
          <w:sz w:val="22"/>
          <w:szCs w:val="22"/>
        </w:rPr>
        <w:t xml:space="preserve"> verstaan:</w:t>
      </w:r>
    </w:p>
    <w:p w14:paraId="00000021"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7853FB3B" w14:textId="7EDE1958" w:rsidR="00C75B10" w:rsidRPr="003A5FEE" w:rsidRDefault="00C75B10">
      <w:pPr>
        <w:pBdr>
          <w:top w:val="nil"/>
          <w:left w:val="nil"/>
          <w:bottom w:val="nil"/>
          <w:right w:val="nil"/>
          <w:between w:val="nil"/>
        </w:pBdr>
        <w:spacing w:line="276" w:lineRule="auto"/>
        <w:ind w:left="0" w:right="-1" w:hanging="2"/>
        <w:rPr>
          <w:rFonts w:ascii="Calibri" w:eastAsia="Calibri" w:hAnsi="Calibri" w:cs="Calibri"/>
          <w:color w:val="000000"/>
          <w:sz w:val="22"/>
          <w:szCs w:val="22"/>
          <w:u w:val="single"/>
        </w:rPr>
      </w:pPr>
      <w:r w:rsidRPr="003A5FEE">
        <w:rPr>
          <w:rFonts w:ascii="Calibri" w:eastAsia="Calibri" w:hAnsi="Calibri" w:cs="Calibri"/>
          <w:color w:val="000000"/>
          <w:sz w:val="22"/>
          <w:szCs w:val="22"/>
          <w:u w:val="single"/>
        </w:rPr>
        <w:t>Aanbestedingstukken</w:t>
      </w:r>
    </w:p>
    <w:p w14:paraId="10517465" w14:textId="7EBAFCCA" w:rsidR="00C75B10" w:rsidRPr="003A5FEE" w:rsidRDefault="00C75B10">
      <w:pPr>
        <w:pBdr>
          <w:top w:val="nil"/>
          <w:left w:val="nil"/>
          <w:bottom w:val="nil"/>
          <w:right w:val="nil"/>
          <w:between w:val="nil"/>
        </w:pBdr>
        <w:spacing w:line="276" w:lineRule="auto"/>
        <w:ind w:left="0" w:right="-1" w:hanging="2"/>
        <w:rPr>
          <w:rFonts w:ascii="Calibri" w:eastAsia="Calibri" w:hAnsi="Calibri" w:cs="Calibri"/>
          <w:color w:val="000000"/>
          <w:sz w:val="22"/>
          <w:szCs w:val="22"/>
        </w:rPr>
      </w:pPr>
      <w:r w:rsidRPr="003A5FEE">
        <w:rPr>
          <w:rFonts w:ascii="Calibri" w:eastAsia="Calibri" w:hAnsi="Calibri" w:cs="Calibri"/>
          <w:color w:val="000000"/>
          <w:sz w:val="22"/>
          <w:szCs w:val="22"/>
        </w:rPr>
        <w:t xml:space="preserve">De in </w:t>
      </w:r>
      <w:r w:rsidRPr="003A5FEE">
        <w:rPr>
          <w:rFonts w:ascii="Calibri" w:eastAsia="Calibri" w:hAnsi="Calibri" w:cs="Calibri"/>
          <w:b/>
          <w:bCs/>
          <w:color w:val="000000"/>
          <w:sz w:val="22"/>
          <w:szCs w:val="22"/>
        </w:rPr>
        <w:t>Bijlage A</w:t>
      </w:r>
      <w:r w:rsidRPr="003A5FEE">
        <w:rPr>
          <w:rFonts w:ascii="Calibri" w:eastAsia="Calibri" w:hAnsi="Calibri" w:cs="Calibri"/>
          <w:color w:val="000000"/>
          <w:sz w:val="22"/>
          <w:szCs w:val="22"/>
        </w:rPr>
        <w:t xml:space="preserve"> opgenomen documenten waaronder de ARVODI-2025.</w:t>
      </w:r>
    </w:p>
    <w:p w14:paraId="6E0CBAAB" w14:textId="77777777" w:rsidR="00C75B10" w:rsidRPr="003A5FEE" w:rsidRDefault="00C75B10">
      <w:pPr>
        <w:pBdr>
          <w:top w:val="nil"/>
          <w:left w:val="nil"/>
          <w:bottom w:val="nil"/>
          <w:right w:val="nil"/>
          <w:between w:val="nil"/>
        </w:pBdr>
        <w:spacing w:line="276" w:lineRule="auto"/>
        <w:ind w:left="0" w:right="-1" w:hanging="2"/>
        <w:rPr>
          <w:rFonts w:ascii="Calibri" w:eastAsia="Calibri" w:hAnsi="Calibri" w:cs="Calibri"/>
          <w:color w:val="000000"/>
          <w:sz w:val="22"/>
          <w:szCs w:val="22"/>
          <w:u w:val="single"/>
        </w:rPr>
      </w:pPr>
    </w:p>
    <w:p w14:paraId="00000022" w14:textId="542681C9" w:rsidR="00EF71D4" w:rsidRPr="003A5FEE" w:rsidRDefault="00C34BF0">
      <w:pPr>
        <w:pBdr>
          <w:top w:val="nil"/>
          <w:left w:val="nil"/>
          <w:bottom w:val="nil"/>
          <w:right w:val="nil"/>
          <w:between w:val="nil"/>
        </w:pBdr>
        <w:spacing w:line="276" w:lineRule="auto"/>
        <w:ind w:left="0" w:right="-1" w:hanging="2"/>
        <w:rPr>
          <w:rFonts w:ascii="Calibri" w:eastAsia="Calibri" w:hAnsi="Calibri" w:cs="Calibri"/>
          <w:color w:val="000000"/>
          <w:sz w:val="22"/>
          <w:szCs w:val="22"/>
        </w:rPr>
      </w:pPr>
      <w:r w:rsidRPr="003A5FEE">
        <w:rPr>
          <w:rFonts w:ascii="Calibri" w:eastAsia="Calibri" w:hAnsi="Calibri" w:cs="Calibri"/>
          <w:color w:val="000000"/>
          <w:sz w:val="22"/>
          <w:szCs w:val="22"/>
          <w:u w:val="single"/>
        </w:rPr>
        <w:t>Diensten:</w:t>
      </w:r>
      <w:r w:rsidRPr="003A5FEE">
        <w:rPr>
          <w:rFonts w:ascii="Calibri" w:eastAsia="Calibri" w:hAnsi="Calibri" w:cs="Calibri"/>
          <w:color w:val="000000"/>
          <w:sz w:val="22"/>
          <w:szCs w:val="22"/>
        </w:rPr>
        <w:t xml:space="preserve"> de door Opdrachtnemer op basis van deze </w:t>
      </w:r>
      <w:r w:rsidR="00106239">
        <w:rPr>
          <w:rFonts w:ascii="Calibri" w:eastAsia="Calibri" w:hAnsi="Calibri" w:cs="Calibri"/>
          <w:color w:val="000000"/>
          <w:sz w:val="22"/>
          <w:szCs w:val="22"/>
        </w:rPr>
        <w:t>Dienstverleningsovereenkomst</w:t>
      </w:r>
      <w:r w:rsidRPr="003A5FEE">
        <w:rPr>
          <w:rFonts w:ascii="Calibri" w:eastAsia="Calibri" w:hAnsi="Calibri" w:cs="Calibri"/>
          <w:color w:val="000000"/>
          <w:sz w:val="22"/>
          <w:szCs w:val="22"/>
        </w:rPr>
        <w:t xml:space="preserve"> ten behoeve van Opdrachtgever te verrichten werkzaamheden</w:t>
      </w:r>
      <w:r w:rsidR="00C75B10" w:rsidRPr="003A5FEE">
        <w:rPr>
          <w:rFonts w:ascii="Calibri" w:eastAsia="Calibri" w:hAnsi="Calibri" w:cs="Calibri"/>
          <w:color w:val="000000"/>
          <w:sz w:val="22"/>
          <w:szCs w:val="22"/>
        </w:rPr>
        <w:t>.</w:t>
      </w:r>
    </w:p>
    <w:p w14:paraId="00000023" w14:textId="77777777" w:rsidR="00EF71D4"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7153CE6A" w14:textId="77777777" w:rsidR="00106239" w:rsidRDefault="00106239" w:rsidP="00106239">
      <w:pPr>
        <w:pBdr>
          <w:top w:val="nil"/>
          <w:left w:val="nil"/>
          <w:bottom w:val="nil"/>
          <w:right w:val="nil"/>
          <w:between w:val="nil"/>
        </w:pBdr>
        <w:spacing w:line="276" w:lineRule="auto"/>
        <w:ind w:left="0" w:right="-1" w:hanging="2"/>
        <w:rPr>
          <w:rFonts w:ascii="Calibri" w:eastAsia="Calibri" w:hAnsi="Calibri" w:cs="Calibri"/>
          <w:color w:val="000000"/>
          <w:sz w:val="22"/>
          <w:szCs w:val="22"/>
        </w:rPr>
      </w:pPr>
      <w:r>
        <w:rPr>
          <w:rFonts w:ascii="Calibri" w:eastAsia="Calibri" w:hAnsi="Calibri" w:cs="Calibri"/>
          <w:color w:val="000000"/>
          <w:sz w:val="22"/>
          <w:szCs w:val="22"/>
          <w:u w:val="single"/>
        </w:rPr>
        <w:t>Dienstverleningsovereenkomst</w:t>
      </w:r>
      <w:r w:rsidRPr="003A5FEE">
        <w:rPr>
          <w:rFonts w:ascii="Calibri" w:eastAsia="Calibri" w:hAnsi="Calibri" w:cs="Calibri"/>
          <w:color w:val="000000"/>
          <w:sz w:val="22"/>
          <w:szCs w:val="22"/>
          <w:u w:val="single"/>
        </w:rPr>
        <w:t>:</w:t>
      </w:r>
      <w:r w:rsidRPr="003A5FEE">
        <w:rPr>
          <w:rFonts w:ascii="Calibri" w:eastAsia="Calibri" w:hAnsi="Calibri" w:cs="Calibri"/>
          <w:color w:val="000000"/>
          <w:sz w:val="22"/>
          <w:szCs w:val="22"/>
        </w:rPr>
        <w:t xml:space="preserve"> dit document.</w:t>
      </w:r>
    </w:p>
    <w:p w14:paraId="21F5E4B6" w14:textId="77777777" w:rsidR="00106239" w:rsidRPr="003A5FEE" w:rsidRDefault="00106239">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353F5188" w14:textId="77777777" w:rsidR="00C30D67" w:rsidRPr="003A5FEE" w:rsidRDefault="00C34BF0" w:rsidP="00C30D67">
      <w:pPr>
        <w:pBdr>
          <w:top w:val="nil"/>
          <w:left w:val="nil"/>
          <w:bottom w:val="nil"/>
          <w:right w:val="nil"/>
          <w:between w:val="nil"/>
        </w:pBdr>
        <w:spacing w:line="276" w:lineRule="auto"/>
        <w:ind w:left="0" w:right="-1" w:hanging="2"/>
        <w:rPr>
          <w:rFonts w:ascii="Calibri" w:eastAsia="Calibri" w:hAnsi="Calibri" w:cs="Calibri"/>
          <w:color w:val="000000"/>
          <w:sz w:val="22"/>
          <w:szCs w:val="22"/>
        </w:rPr>
      </w:pPr>
      <w:r w:rsidRPr="003A5FEE">
        <w:rPr>
          <w:rFonts w:ascii="Calibri" w:eastAsia="Calibri" w:hAnsi="Calibri" w:cs="Calibri"/>
          <w:color w:val="000000"/>
          <w:sz w:val="22"/>
          <w:szCs w:val="22"/>
          <w:u w:val="single"/>
        </w:rPr>
        <w:t>Inschrijving:</w:t>
      </w:r>
      <w:r w:rsidRPr="003A5FEE">
        <w:rPr>
          <w:rFonts w:ascii="Calibri" w:eastAsia="Calibri" w:hAnsi="Calibri" w:cs="Calibri"/>
          <w:color w:val="000000"/>
          <w:sz w:val="22"/>
          <w:szCs w:val="22"/>
        </w:rPr>
        <w:t xml:space="preserve"> de in het kader van de Europese aanbesteding met TenderNed-kenmerk TN-</w:t>
      </w:r>
    </w:p>
    <w:p w14:paraId="0000002A" w14:textId="0FABA460" w:rsidR="00EF71D4" w:rsidRPr="003A5FEE" w:rsidRDefault="00106239" w:rsidP="00106239">
      <w:pPr>
        <w:pBdr>
          <w:top w:val="nil"/>
          <w:left w:val="nil"/>
          <w:bottom w:val="nil"/>
          <w:right w:val="nil"/>
          <w:between w:val="nil"/>
        </w:pBdr>
        <w:spacing w:line="276" w:lineRule="auto"/>
        <w:ind w:left="0" w:right="-1" w:hanging="2"/>
        <w:rPr>
          <w:rFonts w:ascii="Calibri" w:eastAsia="Calibri" w:hAnsi="Calibri" w:cs="Calibri"/>
          <w:color w:val="000000"/>
          <w:sz w:val="22"/>
          <w:szCs w:val="22"/>
        </w:rPr>
      </w:pPr>
      <w:r>
        <w:rPr>
          <w:rFonts w:ascii="Calibri" w:eastAsia="Calibri" w:hAnsi="Calibri" w:cs="Calibri"/>
          <w:color w:val="000000"/>
          <w:sz w:val="22"/>
          <w:szCs w:val="22"/>
        </w:rPr>
        <w:t>602602</w:t>
      </w:r>
      <w:r w:rsidR="00C34BF0" w:rsidRPr="003A5FEE">
        <w:rPr>
          <w:rFonts w:ascii="Calibri" w:eastAsia="Calibri" w:hAnsi="Calibri" w:cs="Calibri"/>
          <w:color w:val="000000"/>
          <w:sz w:val="22"/>
          <w:szCs w:val="22"/>
        </w:rPr>
        <w:t xml:space="preserve"> door Opdrachtnemer ingediende inschrijving van</w:t>
      </w:r>
      <w:r w:rsidR="00C30D67" w:rsidRPr="003A5FEE">
        <w:rPr>
          <w:rFonts w:ascii="Calibri" w:eastAsia="Calibri" w:hAnsi="Calibri" w:cs="Calibri"/>
          <w:color w:val="000000"/>
          <w:sz w:val="22"/>
          <w:szCs w:val="22"/>
        </w:rPr>
        <w:t xml:space="preserve"> </w:t>
      </w:r>
      <w:r>
        <w:rPr>
          <w:rFonts w:ascii="Calibri" w:eastAsia="Calibri" w:hAnsi="Calibri" w:cs="Calibri"/>
          <w:color w:val="000000"/>
          <w:sz w:val="22"/>
          <w:szCs w:val="22"/>
        </w:rPr>
        <w:t>31 augustus 2026</w:t>
      </w:r>
      <w:r w:rsidR="00C34BF0" w:rsidRPr="003A5FEE">
        <w:rPr>
          <w:rFonts w:ascii="Calibri" w:eastAsia="Calibri" w:hAnsi="Calibri" w:cs="Calibri"/>
          <w:color w:val="000000"/>
          <w:sz w:val="22"/>
          <w:szCs w:val="22"/>
        </w:rPr>
        <w:t xml:space="preserve"> opgenomen in </w:t>
      </w:r>
      <w:r w:rsidR="00C34BF0" w:rsidRPr="003A5FEE">
        <w:rPr>
          <w:rFonts w:ascii="Calibri" w:eastAsia="Calibri" w:hAnsi="Calibri" w:cs="Calibri"/>
          <w:b/>
          <w:color w:val="000000"/>
          <w:sz w:val="22"/>
          <w:szCs w:val="22"/>
        </w:rPr>
        <w:t xml:space="preserve">Bijlage </w:t>
      </w:r>
      <w:r w:rsidR="00C75B10" w:rsidRPr="003A5FEE">
        <w:rPr>
          <w:rFonts w:ascii="Calibri" w:eastAsia="Calibri" w:hAnsi="Calibri" w:cs="Calibri"/>
          <w:b/>
          <w:color w:val="000000"/>
          <w:sz w:val="22"/>
          <w:szCs w:val="22"/>
        </w:rPr>
        <w:t>B</w:t>
      </w:r>
      <w:r>
        <w:rPr>
          <w:rFonts w:ascii="Calibri" w:eastAsia="Calibri" w:hAnsi="Calibri" w:cs="Calibri"/>
          <w:b/>
          <w:color w:val="000000"/>
          <w:sz w:val="22"/>
          <w:szCs w:val="22"/>
        </w:rPr>
        <w:t>.</w:t>
      </w:r>
    </w:p>
    <w:p w14:paraId="0000002B"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591EA69C" w14:textId="77777777" w:rsidR="00106239" w:rsidRPr="003A5FEE" w:rsidRDefault="00106239" w:rsidP="00DA40AA">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2D" w14:textId="7426B484" w:rsidR="00EF71D4" w:rsidRPr="003A5FEE" w:rsidRDefault="00C34BF0" w:rsidP="00DB1A43">
      <w:pPr>
        <w:pBdr>
          <w:top w:val="nil"/>
          <w:left w:val="nil"/>
          <w:bottom w:val="nil"/>
          <w:right w:val="nil"/>
          <w:between w:val="nil"/>
        </w:pBdr>
        <w:spacing w:line="276" w:lineRule="auto"/>
        <w:ind w:left="566" w:right="-1" w:hangingChars="257" w:hanging="568"/>
        <w:rPr>
          <w:rFonts w:ascii="Calibri" w:eastAsia="Calibri" w:hAnsi="Calibri" w:cs="Calibri"/>
          <w:color w:val="000000"/>
          <w:sz w:val="22"/>
          <w:szCs w:val="22"/>
        </w:rPr>
      </w:pPr>
      <w:r w:rsidRPr="003A5FEE">
        <w:rPr>
          <w:rFonts w:ascii="Calibri" w:eastAsia="Calibri" w:hAnsi="Calibri" w:cs="Calibri"/>
          <w:b/>
          <w:color w:val="000000"/>
          <w:sz w:val="22"/>
          <w:szCs w:val="22"/>
        </w:rPr>
        <w:t>1.</w:t>
      </w:r>
      <w:r w:rsidRPr="003A5FEE">
        <w:rPr>
          <w:rFonts w:ascii="Calibri" w:eastAsia="Calibri" w:hAnsi="Calibri" w:cs="Calibri"/>
          <w:b/>
          <w:color w:val="000000"/>
          <w:sz w:val="22"/>
          <w:szCs w:val="22"/>
        </w:rPr>
        <w:tab/>
        <w:t xml:space="preserve">Voorwerp van de </w:t>
      </w:r>
      <w:r w:rsidR="00106239">
        <w:rPr>
          <w:rFonts w:ascii="Calibri" w:eastAsia="Calibri" w:hAnsi="Calibri" w:cs="Calibri"/>
          <w:b/>
          <w:color w:val="000000"/>
          <w:sz w:val="22"/>
          <w:szCs w:val="22"/>
        </w:rPr>
        <w:t>Dienstverleningsovereenkomst</w:t>
      </w:r>
    </w:p>
    <w:p w14:paraId="0000002E"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32" w14:textId="4F3A3719" w:rsidR="00EF71D4" w:rsidRDefault="00C34BF0" w:rsidP="00106239">
      <w:pPr>
        <w:numPr>
          <w:ilvl w:val="1"/>
          <w:numId w:val="3"/>
        </w:num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sidRPr="003A5FEE">
        <w:rPr>
          <w:rFonts w:ascii="Calibri" w:eastAsia="Calibri" w:hAnsi="Calibri" w:cs="Calibri"/>
          <w:color w:val="000000"/>
          <w:sz w:val="22"/>
          <w:szCs w:val="22"/>
        </w:rPr>
        <w:t xml:space="preserve">Opdrachtgever is gerechtigd </w:t>
      </w:r>
      <w:r w:rsidR="00B362AA" w:rsidRPr="003A5FEE">
        <w:rPr>
          <w:rFonts w:ascii="Calibri" w:eastAsia="Calibri" w:hAnsi="Calibri" w:cs="Calibri"/>
          <w:color w:val="000000"/>
          <w:sz w:val="22"/>
          <w:szCs w:val="22"/>
        </w:rPr>
        <w:t xml:space="preserve">om </w:t>
      </w:r>
      <w:r w:rsidRPr="003A5FEE">
        <w:rPr>
          <w:rFonts w:ascii="Calibri" w:eastAsia="Calibri" w:hAnsi="Calibri" w:cs="Calibri"/>
          <w:color w:val="000000"/>
          <w:sz w:val="22"/>
          <w:szCs w:val="22"/>
        </w:rPr>
        <w:t xml:space="preserve">gedurende de looptijd van deze </w:t>
      </w:r>
      <w:r w:rsidR="00106239">
        <w:rPr>
          <w:rFonts w:ascii="Calibri" w:eastAsia="Calibri" w:hAnsi="Calibri" w:cs="Calibri"/>
          <w:color w:val="000000"/>
          <w:sz w:val="22"/>
          <w:szCs w:val="22"/>
        </w:rPr>
        <w:t>Dienstverleningsovereenkomst</w:t>
      </w:r>
      <w:r w:rsidRPr="003A5FEE">
        <w:rPr>
          <w:rFonts w:ascii="Calibri" w:eastAsia="Calibri" w:hAnsi="Calibri" w:cs="Calibri"/>
          <w:color w:val="000000"/>
          <w:sz w:val="22"/>
          <w:szCs w:val="22"/>
        </w:rPr>
        <w:t xml:space="preserve"> </w:t>
      </w:r>
      <w:r w:rsidR="00106239">
        <w:rPr>
          <w:rFonts w:ascii="Calibri" w:eastAsia="Calibri" w:hAnsi="Calibri" w:cs="Calibri"/>
          <w:color w:val="000000"/>
          <w:sz w:val="22"/>
          <w:szCs w:val="22"/>
        </w:rPr>
        <w:t>Opdrachtnemer te verzoeken de diensten te leveren conform de specificaties in Bijlage A.</w:t>
      </w:r>
    </w:p>
    <w:p w14:paraId="20D8023C" w14:textId="77777777" w:rsidR="00106239" w:rsidRPr="003A5FEE" w:rsidRDefault="00106239" w:rsidP="00106239">
      <w:pPr>
        <w:pBdr>
          <w:top w:val="nil"/>
          <w:left w:val="nil"/>
          <w:bottom w:val="nil"/>
          <w:right w:val="nil"/>
          <w:between w:val="nil"/>
        </w:pBdr>
        <w:spacing w:line="276" w:lineRule="auto"/>
        <w:ind w:leftChars="0" w:left="566" w:right="-1" w:firstLineChars="0" w:firstLine="0"/>
        <w:rPr>
          <w:rFonts w:ascii="Calibri" w:eastAsia="Calibri" w:hAnsi="Calibri" w:cs="Calibri"/>
          <w:color w:val="000000"/>
          <w:sz w:val="22"/>
          <w:szCs w:val="22"/>
        </w:rPr>
      </w:pPr>
    </w:p>
    <w:p w14:paraId="00000033" w14:textId="0924B88B" w:rsidR="00EF71D4" w:rsidRPr="003A5FEE" w:rsidRDefault="00C34BF0" w:rsidP="00627A3C">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sidRPr="003A5FEE">
        <w:rPr>
          <w:rFonts w:ascii="Calibri" w:eastAsia="Calibri" w:hAnsi="Calibri" w:cs="Calibri"/>
          <w:color w:val="000000"/>
          <w:sz w:val="22"/>
          <w:szCs w:val="22"/>
        </w:rPr>
        <w:t>1.2</w:t>
      </w:r>
      <w:r w:rsidRPr="003A5FEE">
        <w:rPr>
          <w:rFonts w:ascii="Calibri" w:eastAsia="Calibri" w:hAnsi="Calibri" w:cs="Calibri"/>
          <w:color w:val="000000"/>
          <w:sz w:val="22"/>
          <w:szCs w:val="22"/>
        </w:rPr>
        <w:tab/>
        <w:t xml:space="preserve">De navolgende documenten vormen gezamenlijk deze </w:t>
      </w:r>
      <w:r w:rsidR="00106239">
        <w:rPr>
          <w:rFonts w:ascii="Calibri" w:eastAsia="Calibri" w:hAnsi="Calibri" w:cs="Calibri"/>
          <w:color w:val="000000"/>
          <w:sz w:val="22"/>
          <w:szCs w:val="22"/>
        </w:rPr>
        <w:t>Dienstverleningsovereenkomst</w:t>
      </w:r>
      <w:r w:rsidRPr="003A5FEE">
        <w:rPr>
          <w:rFonts w:ascii="Calibri" w:eastAsia="Calibri" w:hAnsi="Calibri" w:cs="Calibri"/>
          <w:color w:val="000000"/>
          <w:sz w:val="22"/>
          <w:szCs w:val="22"/>
        </w:rPr>
        <w:t>. Voor zover deze documenten met elkaar in tegenspraak zijn, prevaleert het eerder genoemde document boven het later genoemde:</w:t>
      </w:r>
    </w:p>
    <w:p w14:paraId="5F9B52F1" w14:textId="6385A83F" w:rsidR="00627A3C" w:rsidRPr="003A5FEE" w:rsidRDefault="00C34BF0" w:rsidP="00627A3C">
      <w:pPr>
        <w:pStyle w:val="Lijstalinea"/>
        <w:numPr>
          <w:ilvl w:val="0"/>
          <w:numId w:val="7"/>
        </w:numPr>
        <w:pBdr>
          <w:top w:val="nil"/>
          <w:left w:val="nil"/>
          <w:bottom w:val="nil"/>
          <w:right w:val="nil"/>
          <w:between w:val="nil"/>
        </w:pBdr>
        <w:spacing w:line="276" w:lineRule="auto"/>
        <w:ind w:leftChars="0" w:left="1134" w:right="-1" w:firstLineChars="0" w:hanging="567"/>
        <w:rPr>
          <w:rFonts w:ascii="Calibri" w:eastAsia="Calibri" w:hAnsi="Calibri" w:cs="Calibri"/>
          <w:color w:val="000000"/>
          <w:sz w:val="22"/>
          <w:szCs w:val="22"/>
        </w:rPr>
      </w:pPr>
      <w:r w:rsidRPr="003A5FEE">
        <w:rPr>
          <w:rFonts w:ascii="Calibri" w:eastAsia="Calibri" w:hAnsi="Calibri" w:cs="Calibri"/>
          <w:color w:val="000000"/>
          <w:sz w:val="22"/>
          <w:szCs w:val="22"/>
        </w:rPr>
        <w:t>dit document;</w:t>
      </w:r>
    </w:p>
    <w:p w14:paraId="00000035" w14:textId="2422A186" w:rsidR="00EF71D4" w:rsidRPr="003A5FEE" w:rsidRDefault="00C34BF0" w:rsidP="00627A3C">
      <w:pPr>
        <w:pStyle w:val="Lijstalinea"/>
        <w:numPr>
          <w:ilvl w:val="0"/>
          <w:numId w:val="7"/>
        </w:numPr>
        <w:pBdr>
          <w:top w:val="nil"/>
          <w:left w:val="nil"/>
          <w:bottom w:val="nil"/>
          <w:right w:val="nil"/>
          <w:between w:val="nil"/>
        </w:pBdr>
        <w:spacing w:line="276" w:lineRule="auto"/>
        <w:ind w:leftChars="0" w:left="1134" w:right="-1" w:firstLineChars="0" w:hanging="567"/>
        <w:rPr>
          <w:rFonts w:ascii="Calibri" w:eastAsia="Calibri" w:hAnsi="Calibri" w:cs="Calibri"/>
          <w:color w:val="000000"/>
          <w:sz w:val="22"/>
          <w:szCs w:val="22"/>
        </w:rPr>
      </w:pPr>
      <w:r w:rsidRPr="003A5FEE">
        <w:rPr>
          <w:rFonts w:ascii="Calibri" w:eastAsia="Calibri" w:hAnsi="Calibri" w:cs="Calibri"/>
          <w:color w:val="000000"/>
          <w:sz w:val="22"/>
          <w:szCs w:val="22"/>
        </w:rPr>
        <w:t>Bijlage A (</w:t>
      </w:r>
      <w:r w:rsidR="00627A3C" w:rsidRPr="003A5FEE">
        <w:rPr>
          <w:rFonts w:ascii="Calibri" w:eastAsia="Calibri" w:hAnsi="Calibri" w:cs="Calibri"/>
          <w:color w:val="000000"/>
          <w:sz w:val="22"/>
          <w:szCs w:val="22"/>
        </w:rPr>
        <w:t>de aanbestedingsstukken</w:t>
      </w:r>
      <w:r w:rsidRPr="003A5FEE">
        <w:rPr>
          <w:rFonts w:ascii="Calibri" w:eastAsia="Calibri" w:hAnsi="Calibri" w:cs="Calibri"/>
          <w:color w:val="000000"/>
          <w:sz w:val="22"/>
          <w:szCs w:val="22"/>
        </w:rPr>
        <w:t>);</w:t>
      </w:r>
      <w:r w:rsidRPr="003A5FEE">
        <w:rPr>
          <w:rFonts w:ascii="Calibri" w:eastAsia="Calibri" w:hAnsi="Calibri" w:cs="Calibri"/>
          <w:color w:val="000000"/>
          <w:sz w:val="22"/>
          <w:szCs w:val="22"/>
        </w:rPr>
        <w:tab/>
      </w:r>
    </w:p>
    <w:p w14:paraId="089E5E20" w14:textId="77777777" w:rsidR="00E46676" w:rsidRPr="003A5FEE" w:rsidRDefault="00627A3C" w:rsidP="00627A3C">
      <w:pPr>
        <w:pStyle w:val="Lijstalinea"/>
        <w:numPr>
          <w:ilvl w:val="0"/>
          <w:numId w:val="7"/>
        </w:numPr>
        <w:pBdr>
          <w:top w:val="nil"/>
          <w:left w:val="nil"/>
          <w:bottom w:val="nil"/>
          <w:right w:val="nil"/>
          <w:between w:val="nil"/>
        </w:pBdr>
        <w:spacing w:line="276" w:lineRule="auto"/>
        <w:ind w:leftChars="0" w:left="1134" w:right="-1" w:firstLineChars="0" w:hanging="567"/>
        <w:rPr>
          <w:rFonts w:ascii="Calibri" w:eastAsia="Calibri" w:hAnsi="Calibri" w:cs="Calibri"/>
          <w:color w:val="000000"/>
          <w:sz w:val="22"/>
          <w:szCs w:val="22"/>
        </w:rPr>
      </w:pPr>
      <w:r w:rsidRPr="003A5FEE">
        <w:rPr>
          <w:rFonts w:ascii="Calibri" w:eastAsia="Calibri" w:hAnsi="Calibri" w:cs="Calibri"/>
          <w:color w:val="000000"/>
          <w:sz w:val="22"/>
          <w:szCs w:val="22"/>
        </w:rPr>
        <w:t>Bijlage B (de Inschrijving van Opdrachtnemer)</w:t>
      </w:r>
    </w:p>
    <w:p w14:paraId="00000038"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39" w14:textId="7FBD5EFF" w:rsidR="00EF71D4" w:rsidRPr="003A5FEE" w:rsidRDefault="00C34BF0" w:rsidP="00627A3C">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sidRPr="003A5FEE">
        <w:rPr>
          <w:rFonts w:ascii="Calibri" w:eastAsia="Calibri" w:hAnsi="Calibri" w:cs="Calibri"/>
          <w:color w:val="000000"/>
          <w:sz w:val="22"/>
          <w:szCs w:val="22"/>
        </w:rPr>
        <w:t xml:space="preserve">1.3 </w:t>
      </w:r>
      <w:r w:rsidRPr="003A5FEE">
        <w:rPr>
          <w:rFonts w:ascii="Calibri" w:eastAsia="Calibri" w:hAnsi="Calibri" w:cs="Calibri"/>
          <w:color w:val="000000"/>
          <w:sz w:val="22"/>
          <w:szCs w:val="22"/>
        </w:rPr>
        <w:tab/>
        <w:t xml:space="preserve">Opdrachtgever is niet verplicht om gedurende de looptijd van deze </w:t>
      </w:r>
      <w:r w:rsidR="00106239">
        <w:rPr>
          <w:rFonts w:ascii="Calibri" w:eastAsia="Calibri" w:hAnsi="Calibri" w:cs="Calibri"/>
          <w:color w:val="000000"/>
          <w:sz w:val="22"/>
          <w:szCs w:val="22"/>
        </w:rPr>
        <w:t>Dienstverleningsovereenkomst</w:t>
      </w:r>
      <w:r w:rsidRPr="003A5FEE">
        <w:rPr>
          <w:rFonts w:ascii="Calibri" w:eastAsia="Calibri" w:hAnsi="Calibri" w:cs="Calibri"/>
          <w:color w:val="000000"/>
          <w:sz w:val="22"/>
          <w:szCs w:val="22"/>
        </w:rPr>
        <w:t xml:space="preserve"> </w:t>
      </w:r>
      <w:r w:rsidR="003D6AE7">
        <w:rPr>
          <w:rFonts w:ascii="Calibri" w:eastAsia="Calibri" w:hAnsi="Calibri" w:cs="Calibri"/>
          <w:color w:val="000000"/>
          <w:sz w:val="22"/>
          <w:szCs w:val="22"/>
        </w:rPr>
        <w:t xml:space="preserve">additionele </w:t>
      </w:r>
      <w:r w:rsidRPr="003A5FEE">
        <w:rPr>
          <w:rFonts w:ascii="Calibri" w:eastAsia="Calibri" w:hAnsi="Calibri" w:cs="Calibri"/>
          <w:color w:val="000000"/>
          <w:sz w:val="22"/>
          <w:szCs w:val="22"/>
        </w:rPr>
        <w:t xml:space="preserve">opdrachten tot het verrichten van Diensten te verstrekken, maar is daartoe gerechtigd. Opdrachtnemer kan derhalve generlei aanspraak maken op het verkrijgen van </w:t>
      </w:r>
      <w:r w:rsidR="003D6AE7">
        <w:rPr>
          <w:rFonts w:ascii="Calibri" w:eastAsia="Calibri" w:hAnsi="Calibri" w:cs="Calibri"/>
          <w:color w:val="000000"/>
          <w:sz w:val="22"/>
          <w:szCs w:val="22"/>
        </w:rPr>
        <w:t xml:space="preserve">additionele </w:t>
      </w:r>
      <w:r w:rsidRPr="003A5FEE">
        <w:rPr>
          <w:rFonts w:ascii="Calibri" w:eastAsia="Calibri" w:hAnsi="Calibri" w:cs="Calibri"/>
          <w:color w:val="000000"/>
          <w:sz w:val="22"/>
          <w:szCs w:val="22"/>
        </w:rPr>
        <w:t xml:space="preserve">opdrachten tot het verrichten van Diensten gedurende de looptijd van deze </w:t>
      </w:r>
      <w:r w:rsidR="00106239">
        <w:rPr>
          <w:rFonts w:ascii="Calibri" w:eastAsia="Calibri" w:hAnsi="Calibri" w:cs="Calibri"/>
          <w:color w:val="000000"/>
          <w:sz w:val="22"/>
          <w:szCs w:val="22"/>
        </w:rPr>
        <w:t>Dienstverleningsovereenkomst</w:t>
      </w:r>
      <w:r w:rsidR="009C23D4" w:rsidRPr="003A5FEE">
        <w:rPr>
          <w:rFonts w:ascii="Calibri" w:eastAsia="Calibri" w:hAnsi="Calibri" w:cs="Calibri"/>
          <w:color w:val="000000"/>
          <w:sz w:val="22"/>
          <w:szCs w:val="22"/>
        </w:rPr>
        <w:t xml:space="preserve"> anders dan de </w:t>
      </w:r>
      <w:r w:rsidR="003D6AE7">
        <w:rPr>
          <w:rFonts w:ascii="Calibri" w:eastAsia="Calibri" w:hAnsi="Calibri" w:cs="Calibri"/>
          <w:color w:val="000000"/>
          <w:sz w:val="22"/>
          <w:szCs w:val="22"/>
        </w:rPr>
        <w:t>werkzaamheden die vallen onder de vaste aanneemsom in Bijlage A</w:t>
      </w:r>
      <w:r w:rsidRPr="003A5FEE">
        <w:rPr>
          <w:rFonts w:ascii="Calibri" w:eastAsia="Calibri" w:hAnsi="Calibri" w:cs="Calibri"/>
          <w:color w:val="000000"/>
          <w:sz w:val="22"/>
          <w:szCs w:val="22"/>
        </w:rPr>
        <w:t>.</w:t>
      </w:r>
    </w:p>
    <w:p w14:paraId="0000003A" w14:textId="77777777" w:rsidR="00EF71D4" w:rsidRPr="003A5FEE" w:rsidRDefault="00C34BF0" w:rsidP="00627A3C">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sidRPr="003A5FEE">
        <w:rPr>
          <w:rFonts w:ascii="Calibri" w:eastAsia="Calibri" w:hAnsi="Calibri" w:cs="Calibri"/>
          <w:color w:val="000000"/>
          <w:sz w:val="22"/>
          <w:szCs w:val="22"/>
        </w:rPr>
        <w:t xml:space="preserve"> </w:t>
      </w:r>
    </w:p>
    <w:p w14:paraId="0000003D" w14:textId="002EA4F2" w:rsidR="00BE6EF8" w:rsidRDefault="00C34BF0" w:rsidP="003D6AE7">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sidRPr="003A5FEE">
        <w:rPr>
          <w:rFonts w:ascii="Calibri" w:eastAsia="Calibri" w:hAnsi="Calibri" w:cs="Calibri"/>
          <w:color w:val="000000"/>
          <w:sz w:val="22"/>
          <w:szCs w:val="22"/>
        </w:rPr>
        <w:lastRenderedPageBreak/>
        <w:t>1.4</w:t>
      </w:r>
      <w:r w:rsidRPr="003A5FEE">
        <w:rPr>
          <w:rFonts w:ascii="Calibri" w:eastAsia="Calibri" w:hAnsi="Calibri" w:cs="Calibri"/>
          <w:color w:val="000000"/>
          <w:sz w:val="22"/>
          <w:szCs w:val="22"/>
        </w:rPr>
        <w:tab/>
        <w:t xml:space="preserve">De voorwaarden van deze </w:t>
      </w:r>
      <w:r w:rsidR="00106239">
        <w:rPr>
          <w:rFonts w:ascii="Calibri" w:eastAsia="Calibri" w:hAnsi="Calibri" w:cs="Calibri"/>
          <w:color w:val="000000"/>
          <w:sz w:val="22"/>
          <w:szCs w:val="22"/>
        </w:rPr>
        <w:t>Dienstverleningsovereenkomst</w:t>
      </w:r>
      <w:r w:rsidRPr="003A5FEE">
        <w:rPr>
          <w:rFonts w:ascii="Calibri" w:eastAsia="Calibri" w:hAnsi="Calibri" w:cs="Calibri"/>
          <w:color w:val="000000"/>
          <w:sz w:val="22"/>
          <w:szCs w:val="22"/>
        </w:rPr>
        <w:t xml:space="preserve"> zijn integraal van toepassing op alle </w:t>
      </w:r>
      <w:r w:rsidR="003D6AE7">
        <w:rPr>
          <w:rFonts w:ascii="Calibri" w:eastAsia="Calibri" w:hAnsi="Calibri" w:cs="Calibri"/>
          <w:color w:val="000000"/>
          <w:sz w:val="22"/>
          <w:szCs w:val="22"/>
        </w:rPr>
        <w:t>additionele opdrachten tot het verrichten van Diensten.</w:t>
      </w:r>
    </w:p>
    <w:p w14:paraId="5EABBB6A" w14:textId="77777777" w:rsidR="00D5319C" w:rsidRDefault="00D5319C" w:rsidP="003D6AE7">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p>
    <w:p w14:paraId="5E5104BB" w14:textId="1EEFED0D" w:rsidR="00D5319C" w:rsidRPr="00D5319C" w:rsidRDefault="00D5319C" w:rsidP="003D6AE7">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 xml:space="preserve">1.5 </w:t>
      </w:r>
      <w:r>
        <w:rPr>
          <w:rFonts w:ascii="Calibri" w:eastAsia="Calibri" w:hAnsi="Calibri" w:cs="Calibri"/>
          <w:color w:val="000000"/>
          <w:sz w:val="22"/>
          <w:szCs w:val="22"/>
        </w:rPr>
        <w:tab/>
        <w:t>D</w:t>
      </w:r>
      <w:r w:rsidRPr="00D5319C">
        <w:rPr>
          <w:rFonts w:ascii="Calibri" w:eastAsia="Calibri" w:hAnsi="Calibri" w:cs="Calibri"/>
          <w:color w:val="000000"/>
          <w:sz w:val="22"/>
          <w:szCs w:val="22"/>
        </w:rPr>
        <w:t xml:space="preserve">e opdracht zal worden uitgevoerd met inachtneming van de voor </w:t>
      </w:r>
      <w:r>
        <w:rPr>
          <w:rFonts w:ascii="Calibri" w:eastAsia="Calibri" w:hAnsi="Calibri" w:cs="Calibri"/>
          <w:color w:val="000000"/>
          <w:sz w:val="22"/>
          <w:szCs w:val="22"/>
        </w:rPr>
        <w:t>O</w:t>
      </w:r>
      <w:r w:rsidRPr="00D5319C">
        <w:rPr>
          <w:rFonts w:ascii="Calibri" w:eastAsia="Calibri" w:hAnsi="Calibri" w:cs="Calibri"/>
          <w:color w:val="000000"/>
          <w:sz w:val="22"/>
          <w:szCs w:val="22"/>
        </w:rPr>
        <w:t>pdrachtnemer als accountantsorganisatie en de voor externe accountants als zodanig geldende wet- en (beroeps)regelgeving. Indien en voor zover andere bepalingen in de</w:t>
      </w:r>
      <w:r>
        <w:rPr>
          <w:rFonts w:ascii="Calibri" w:eastAsia="Calibri" w:hAnsi="Calibri" w:cs="Calibri"/>
          <w:color w:val="000000"/>
          <w:sz w:val="22"/>
          <w:szCs w:val="22"/>
        </w:rPr>
        <w:t>ze</w:t>
      </w:r>
      <w:r w:rsidRPr="00D5319C">
        <w:rPr>
          <w:rFonts w:ascii="Calibri" w:eastAsia="Calibri" w:hAnsi="Calibri" w:cs="Calibri"/>
          <w:color w:val="000000"/>
          <w:sz w:val="22"/>
          <w:szCs w:val="22"/>
        </w:rPr>
        <w:t xml:space="preserve"> </w:t>
      </w:r>
      <w:r w:rsidR="00367783">
        <w:rPr>
          <w:rFonts w:ascii="Calibri" w:eastAsia="Calibri" w:hAnsi="Calibri" w:cs="Calibri"/>
          <w:color w:val="000000"/>
          <w:sz w:val="22"/>
          <w:szCs w:val="22"/>
        </w:rPr>
        <w:t>Dienstverlenings</w:t>
      </w:r>
      <w:r w:rsidRPr="00D5319C">
        <w:rPr>
          <w:rFonts w:ascii="Calibri" w:eastAsia="Calibri" w:hAnsi="Calibri" w:cs="Calibri"/>
          <w:color w:val="000000"/>
          <w:sz w:val="22"/>
          <w:szCs w:val="22"/>
        </w:rPr>
        <w:t xml:space="preserve">overeenkomst en/of andere van toepassing zijnde </w:t>
      </w:r>
      <w:r w:rsidR="00367783">
        <w:rPr>
          <w:rFonts w:ascii="Calibri" w:eastAsia="Calibri" w:hAnsi="Calibri" w:cs="Calibri"/>
          <w:color w:val="000000"/>
          <w:sz w:val="22"/>
          <w:szCs w:val="22"/>
        </w:rPr>
        <w:t>aanbestedings</w:t>
      </w:r>
      <w:r w:rsidRPr="00D5319C">
        <w:rPr>
          <w:rFonts w:ascii="Calibri" w:eastAsia="Calibri" w:hAnsi="Calibri" w:cs="Calibri"/>
          <w:color w:val="000000"/>
          <w:sz w:val="22"/>
          <w:szCs w:val="22"/>
        </w:rPr>
        <w:t>stukken daarmee strijdig of onverenigbaar zijn, prevaleert de geldende wet- en (beroeps)regelgeving."</w:t>
      </w:r>
    </w:p>
    <w:p w14:paraId="0FDBCD48" w14:textId="7565D2E7" w:rsidR="00BE6EF8" w:rsidRDefault="00BE6EF8">
      <w:pPr>
        <w:suppressAutoHyphens w:val="0"/>
        <w:overflowPunct/>
        <w:autoSpaceDE/>
        <w:autoSpaceDN/>
        <w:adjustRightInd/>
        <w:spacing w:line="240" w:lineRule="auto"/>
        <w:ind w:leftChars="0" w:left="0" w:firstLineChars="0" w:firstLine="0"/>
        <w:textDirection w:val="lrTb"/>
        <w:textAlignment w:val="auto"/>
        <w:outlineLvl w:val="9"/>
        <w:rPr>
          <w:rFonts w:ascii="Calibri" w:eastAsia="Calibri" w:hAnsi="Calibri" w:cs="Calibri"/>
          <w:color w:val="000000"/>
          <w:sz w:val="22"/>
          <w:szCs w:val="22"/>
        </w:rPr>
      </w:pPr>
    </w:p>
    <w:p w14:paraId="11441C3D" w14:textId="77777777" w:rsidR="00367783" w:rsidRPr="003A5FEE" w:rsidRDefault="00367783">
      <w:pPr>
        <w:suppressAutoHyphens w:val="0"/>
        <w:overflowPunct/>
        <w:autoSpaceDE/>
        <w:autoSpaceDN/>
        <w:adjustRightInd/>
        <w:spacing w:line="240" w:lineRule="auto"/>
        <w:ind w:leftChars="0" w:left="0" w:firstLineChars="0" w:firstLine="0"/>
        <w:textDirection w:val="lrTb"/>
        <w:textAlignment w:val="auto"/>
        <w:outlineLvl w:val="9"/>
        <w:rPr>
          <w:rFonts w:ascii="Calibri" w:eastAsia="Calibri" w:hAnsi="Calibri" w:cs="Calibri"/>
          <w:color w:val="000000"/>
          <w:sz w:val="22"/>
          <w:szCs w:val="22"/>
        </w:rPr>
      </w:pPr>
    </w:p>
    <w:p w14:paraId="00000040" w14:textId="4C7346A2" w:rsidR="00EF71D4" w:rsidRPr="003A5FEE" w:rsidRDefault="00C34BF0" w:rsidP="00627A3C">
      <w:pPr>
        <w:pBdr>
          <w:top w:val="nil"/>
          <w:left w:val="nil"/>
          <w:bottom w:val="nil"/>
          <w:right w:val="nil"/>
          <w:between w:val="nil"/>
        </w:pBdr>
        <w:spacing w:line="276" w:lineRule="auto"/>
        <w:ind w:left="566" w:right="-1" w:hangingChars="257" w:hanging="568"/>
        <w:rPr>
          <w:rFonts w:ascii="Calibri" w:eastAsia="Calibri" w:hAnsi="Calibri" w:cs="Calibri"/>
          <w:color w:val="000000"/>
          <w:sz w:val="22"/>
          <w:szCs w:val="22"/>
        </w:rPr>
      </w:pPr>
      <w:r w:rsidRPr="003A5FEE">
        <w:rPr>
          <w:rFonts w:ascii="Calibri" w:eastAsia="Calibri" w:hAnsi="Calibri" w:cs="Calibri"/>
          <w:b/>
          <w:color w:val="000000"/>
          <w:sz w:val="22"/>
          <w:szCs w:val="22"/>
        </w:rPr>
        <w:t>2.</w:t>
      </w:r>
      <w:r w:rsidRPr="003A5FEE">
        <w:rPr>
          <w:rFonts w:ascii="Calibri" w:eastAsia="Calibri" w:hAnsi="Calibri" w:cs="Calibri"/>
          <w:b/>
          <w:color w:val="000000"/>
          <w:sz w:val="22"/>
          <w:szCs w:val="22"/>
        </w:rPr>
        <w:tab/>
        <w:t xml:space="preserve">Duur van de </w:t>
      </w:r>
      <w:r w:rsidR="00106239">
        <w:rPr>
          <w:rFonts w:ascii="Calibri" w:eastAsia="Calibri" w:hAnsi="Calibri" w:cs="Calibri"/>
          <w:b/>
          <w:color w:val="000000"/>
          <w:sz w:val="22"/>
          <w:szCs w:val="22"/>
        </w:rPr>
        <w:t>Dienstverleningsovereenkomst</w:t>
      </w:r>
    </w:p>
    <w:p w14:paraId="00000041"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438E87D1" w14:textId="0FA8478F" w:rsidR="00924B17" w:rsidRPr="00924B17" w:rsidRDefault="00C34BF0" w:rsidP="00924B17">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sidRPr="003A5FEE">
        <w:rPr>
          <w:rFonts w:ascii="Calibri" w:eastAsia="Calibri" w:hAnsi="Calibri" w:cs="Calibri"/>
          <w:color w:val="000000"/>
          <w:sz w:val="22"/>
          <w:szCs w:val="22"/>
        </w:rPr>
        <w:t>2.1</w:t>
      </w:r>
      <w:r w:rsidRPr="003A5FEE">
        <w:rPr>
          <w:rFonts w:ascii="Calibri" w:eastAsia="Calibri" w:hAnsi="Calibri" w:cs="Calibri"/>
          <w:color w:val="000000"/>
          <w:sz w:val="22"/>
          <w:szCs w:val="22"/>
        </w:rPr>
        <w:tab/>
      </w:r>
      <w:r w:rsidR="00924B17" w:rsidRPr="00924B17">
        <w:rPr>
          <w:rFonts w:ascii="Calibri" w:eastAsia="Calibri" w:hAnsi="Calibri" w:cs="Calibri"/>
          <w:color w:val="000000"/>
          <w:sz w:val="22"/>
          <w:szCs w:val="22"/>
        </w:rPr>
        <w:t xml:space="preserve">Deze Dienstverleningsovereenkomst gaat in op </w:t>
      </w:r>
      <w:r w:rsidR="00924B17" w:rsidRPr="00924B17">
        <w:rPr>
          <w:rFonts w:ascii="Calibri" w:eastAsia="Calibri" w:hAnsi="Calibri" w:cs="Calibri"/>
          <w:b/>
          <w:bCs/>
          <w:color w:val="000000"/>
          <w:sz w:val="22"/>
          <w:szCs w:val="22"/>
        </w:rPr>
        <w:t>[ingangsdatum]</w:t>
      </w:r>
      <w:r w:rsidR="00924B17" w:rsidRPr="00924B17">
        <w:rPr>
          <w:rFonts w:ascii="Calibri" w:eastAsia="Calibri" w:hAnsi="Calibri" w:cs="Calibri"/>
          <w:color w:val="000000"/>
          <w:sz w:val="22"/>
          <w:szCs w:val="22"/>
        </w:rPr>
        <w:t xml:space="preserve"> voor de duur van vier (4) jaar met een optie, met wederzijds goedvinden, tot verlenging van deze Dienstverleningsovereenkomst onder gelijkblijvende voorwaarden met een periode van drie (3) maal steeds één (1) jaar of een andere door Partijen te bepalen termijn tot een maximum van in totaal zeven (7) jaar. </w:t>
      </w:r>
    </w:p>
    <w:p w14:paraId="0A0A8B38" w14:textId="77777777" w:rsidR="00924B17" w:rsidRDefault="00924B17" w:rsidP="00924B17">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p>
    <w:p w14:paraId="4DFD41EE" w14:textId="45CDFA5D" w:rsidR="00924B17" w:rsidRPr="00924B17" w:rsidRDefault="00924B17" w:rsidP="00924B17">
      <w:pPr>
        <w:pBdr>
          <w:top w:val="nil"/>
          <w:left w:val="nil"/>
          <w:bottom w:val="nil"/>
          <w:right w:val="nil"/>
          <w:between w:val="nil"/>
        </w:pBdr>
        <w:spacing w:line="276" w:lineRule="auto"/>
        <w:ind w:leftChars="283" w:left="567" w:right="-1" w:firstLineChars="0"/>
        <w:rPr>
          <w:rFonts w:ascii="Calibri" w:eastAsia="Calibri" w:hAnsi="Calibri" w:cs="Calibri"/>
          <w:color w:val="000000"/>
          <w:sz w:val="22"/>
          <w:szCs w:val="22"/>
        </w:rPr>
      </w:pPr>
      <w:r w:rsidRPr="00924B17">
        <w:rPr>
          <w:rFonts w:ascii="Calibri" w:eastAsia="Calibri" w:hAnsi="Calibri" w:cs="Calibri"/>
          <w:color w:val="000000"/>
          <w:sz w:val="22"/>
          <w:szCs w:val="22"/>
        </w:rPr>
        <w:t xml:space="preserve">Voor afloop van het eerste contractjaar zal een evaluatie plaatsvinden om te bepalen of Opdrachtgever tevreden is met de geleverde dienstverlening. Indien dit niet het geval blijkt te zijn, heeft Opdrachtgever het recht de overeenkomst tegen het einde van het eerste contractjaar tussentijds op te zeggen, zonder dat Opdrachtnemer recht heeft op een vergoeding van gederfde inkomsten en/of winst voor de contractjaren na het eerste contractjaar. </w:t>
      </w:r>
    </w:p>
    <w:p w14:paraId="199EBA9E" w14:textId="77777777" w:rsidR="00924B17" w:rsidRDefault="00924B17" w:rsidP="00924B17">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p>
    <w:p w14:paraId="5A745DAA" w14:textId="094D1A7F" w:rsidR="00924B17" w:rsidRPr="00924B17" w:rsidRDefault="00924B17" w:rsidP="00924B17">
      <w:pPr>
        <w:pBdr>
          <w:top w:val="nil"/>
          <w:left w:val="nil"/>
          <w:bottom w:val="nil"/>
          <w:right w:val="nil"/>
          <w:between w:val="nil"/>
        </w:pBdr>
        <w:spacing w:line="276" w:lineRule="auto"/>
        <w:ind w:leftChars="283" w:left="567" w:right="-1" w:firstLineChars="0"/>
        <w:rPr>
          <w:rFonts w:ascii="Calibri" w:eastAsia="Calibri" w:hAnsi="Calibri" w:cs="Calibri"/>
          <w:color w:val="000000"/>
          <w:sz w:val="22"/>
          <w:szCs w:val="22"/>
        </w:rPr>
      </w:pPr>
      <w:r w:rsidRPr="00924B17">
        <w:rPr>
          <w:rFonts w:ascii="Calibri" w:eastAsia="Calibri" w:hAnsi="Calibri" w:cs="Calibri"/>
          <w:color w:val="000000"/>
          <w:sz w:val="22"/>
          <w:szCs w:val="22"/>
        </w:rPr>
        <w:t>Opdrachtgever stelt Opdrachtnemer uiterlijk zes (6) maanden voor het verstrijken van de initiële dan wel op dat moment geldende looptijd van de Dienstverleningsovereenkomst schriftelijk in kennis indien Opdrachtgever gebruik wenst te maken van de verlengingsoptie. Indien Opdrachtnemer de overeenkomst niet wenst te verlengen, meldt zij dit binnen één (1) maand na deze kennisgevingschriftelijk aan Opdrachtgever. In dat geval wordt de Dienstverleningsovereenkomst niet verlengd. Indien Opdrachtgever geen gebruik maakt van de verlengingsoptie, eindigt de Dienstverleningsovereenkomst van rechtswege na het verstrijken van de op dat moment geldende looptijd.</w:t>
      </w:r>
    </w:p>
    <w:p w14:paraId="00000045"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4C" w14:textId="4BEC28EA" w:rsidR="00EF71D4" w:rsidRPr="003A5FEE" w:rsidRDefault="00C34BF0" w:rsidP="000F5D2F">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sidRPr="003A5FEE">
        <w:rPr>
          <w:rFonts w:ascii="Calibri" w:eastAsia="Calibri" w:hAnsi="Calibri" w:cs="Calibri"/>
          <w:color w:val="000000"/>
          <w:sz w:val="22"/>
          <w:szCs w:val="22"/>
        </w:rPr>
        <w:t>2.</w:t>
      </w:r>
      <w:r w:rsidR="00924B17">
        <w:rPr>
          <w:rFonts w:ascii="Calibri" w:eastAsia="Calibri" w:hAnsi="Calibri" w:cs="Calibri"/>
          <w:color w:val="000000"/>
          <w:sz w:val="22"/>
          <w:szCs w:val="22"/>
        </w:rPr>
        <w:t>2</w:t>
      </w:r>
      <w:r w:rsidRPr="003A5FEE">
        <w:rPr>
          <w:rFonts w:ascii="Calibri" w:eastAsia="Calibri" w:hAnsi="Calibri" w:cs="Calibri"/>
          <w:color w:val="000000"/>
          <w:sz w:val="22"/>
          <w:szCs w:val="22"/>
        </w:rPr>
        <w:tab/>
        <w:t>Indien de volledige Diensten niet binnen de overeengekomen dan wel verlengde termijn zijn verricht op een wijze die aan de</w:t>
      </w:r>
      <w:r w:rsidR="003D6AE7">
        <w:rPr>
          <w:rFonts w:ascii="Calibri" w:eastAsia="Calibri" w:hAnsi="Calibri" w:cs="Calibri"/>
          <w:color w:val="000000"/>
          <w:sz w:val="22"/>
          <w:szCs w:val="22"/>
        </w:rPr>
        <w:t>ze Dienstverleningsovereenkomst</w:t>
      </w:r>
      <w:r w:rsidRPr="003A5FEE">
        <w:rPr>
          <w:rFonts w:ascii="Calibri" w:eastAsia="Calibri" w:hAnsi="Calibri" w:cs="Calibri"/>
          <w:color w:val="000000"/>
          <w:sz w:val="22"/>
          <w:szCs w:val="22"/>
        </w:rPr>
        <w:t xml:space="preserve"> beantwoordt, is Opdrachtnemer aan Opdrachtgever de opeisbare boete verschuldigd </w:t>
      </w:r>
      <w:r w:rsidR="009C23D4" w:rsidRPr="003A5FEE">
        <w:rPr>
          <w:rFonts w:ascii="Calibri" w:eastAsia="Calibri" w:hAnsi="Calibri" w:cs="Calibri"/>
          <w:color w:val="000000"/>
          <w:sz w:val="22"/>
          <w:szCs w:val="22"/>
        </w:rPr>
        <w:t xml:space="preserve">groot 10% </w:t>
      </w:r>
      <w:r w:rsidR="00B362AA" w:rsidRPr="003A5FEE">
        <w:rPr>
          <w:rFonts w:ascii="Calibri" w:hAnsi="Calibri" w:cs="Calibri"/>
          <w:sz w:val="22"/>
          <w:szCs w:val="22"/>
        </w:rPr>
        <w:t>van de gecontracteerde Eurowaarde van het lopende contractjaar</w:t>
      </w:r>
      <w:r w:rsidR="00B362AA" w:rsidRPr="003A5FEE">
        <w:rPr>
          <w:rFonts w:ascii="Calibri" w:eastAsia="Calibri" w:hAnsi="Calibri" w:cs="Calibri"/>
          <w:color w:val="000000"/>
          <w:sz w:val="22"/>
          <w:szCs w:val="22"/>
        </w:rPr>
        <w:t xml:space="preserve"> van deze </w:t>
      </w:r>
      <w:r w:rsidR="00106239">
        <w:rPr>
          <w:rFonts w:ascii="Calibri" w:eastAsia="Calibri" w:hAnsi="Calibri" w:cs="Calibri"/>
          <w:color w:val="000000"/>
          <w:sz w:val="22"/>
          <w:szCs w:val="22"/>
        </w:rPr>
        <w:t>Dienstverleningsovereenkomst</w:t>
      </w:r>
      <w:r w:rsidRPr="003A5FEE">
        <w:rPr>
          <w:rFonts w:ascii="Calibri" w:eastAsia="Calibri" w:hAnsi="Calibri" w:cs="Calibri"/>
          <w:color w:val="000000"/>
          <w:sz w:val="22"/>
          <w:szCs w:val="22"/>
        </w:rPr>
        <w:t>. Indien nakoming anders dan door overmacht blijvend onmogelijk is geworden, is de boete onmiddellijk in haar geheel verschuldigd.</w:t>
      </w:r>
    </w:p>
    <w:p w14:paraId="0000004D"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4E" w14:textId="77777777" w:rsidR="00EF71D4" w:rsidRPr="003A5FEE" w:rsidRDefault="00C34BF0" w:rsidP="000F5D2F">
      <w:pPr>
        <w:pBdr>
          <w:top w:val="nil"/>
          <w:left w:val="nil"/>
          <w:bottom w:val="nil"/>
          <w:right w:val="nil"/>
          <w:between w:val="nil"/>
        </w:pBdr>
        <w:spacing w:line="276" w:lineRule="auto"/>
        <w:ind w:leftChars="283" w:left="566" w:right="-1" w:firstLineChars="0" w:firstLine="1"/>
        <w:rPr>
          <w:rFonts w:ascii="Calibri" w:eastAsia="Calibri" w:hAnsi="Calibri" w:cs="Calibri"/>
          <w:color w:val="000000"/>
          <w:sz w:val="22"/>
          <w:szCs w:val="22"/>
        </w:rPr>
      </w:pPr>
      <w:r w:rsidRPr="003A5FEE">
        <w:rPr>
          <w:rFonts w:ascii="Calibri" w:eastAsia="Calibri" w:hAnsi="Calibri" w:cs="Calibri"/>
          <w:color w:val="000000"/>
          <w:sz w:val="22"/>
          <w:szCs w:val="22"/>
        </w:rPr>
        <w:t>De boete komt Opdrachtgever toe, onverminderd alle andere rechten of vorderingen, daaronder mede begrepen:</w:t>
      </w:r>
    </w:p>
    <w:p w14:paraId="0000004F" w14:textId="63794B65" w:rsidR="00EF71D4" w:rsidRPr="003A5FEE" w:rsidRDefault="00C34BF0" w:rsidP="000F5D2F">
      <w:pPr>
        <w:numPr>
          <w:ilvl w:val="0"/>
          <w:numId w:val="4"/>
        </w:numPr>
        <w:pBdr>
          <w:top w:val="nil"/>
          <w:left w:val="nil"/>
          <w:bottom w:val="nil"/>
          <w:right w:val="nil"/>
          <w:between w:val="nil"/>
        </w:pBdr>
        <w:spacing w:line="276" w:lineRule="auto"/>
        <w:ind w:leftChars="283" w:left="1131" w:right="-1" w:hangingChars="257" w:hanging="565"/>
        <w:rPr>
          <w:rFonts w:ascii="Calibri" w:eastAsia="Calibri" w:hAnsi="Calibri" w:cs="Calibri"/>
          <w:color w:val="000000"/>
          <w:sz w:val="22"/>
          <w:szCs w:val="22"/>
        </w:rPr>
      </w:pPr>
      <w:r w:rsidRPr="003A5FEE">
        <w:rPr>
          <w:rFonts w:ascii="Calibri" w:eastAsia="Calibri" w:hAnsi="Calibri" w:cs="Calibri"/>
          <w:color w:val="000000"/>
          <w:sz w:val="22"/>
          <w:szCs w:val="22"/>
        </w:rPr>
        <w:lastRenderedPageBreak/>
        <w:t>zijn vordering tot nakoming van de overeengekomen verplichting tot het verrichten van de Diensten;</w:t>
      </w:r>
    </w:p>
    <w:p w14:paraId="00000050" w14:textId="77777777" w:rsidR="00EF71D4" w:rsidRPr="003A5FEE" w:rsidRDefault="00C34BF0" w:rsidP="000F5D2F">
      <w:pPr>
        <w:numPr>
          <w:ilvl w:val="0"/>
          <w:numId w:val="4"/>
        </w:numPr>
        <w:pBdr>
          <w:top w:val="nil"/>
          <w:left w:val="nil"/>
          <w:bottom w:val="nil"/>
          <w:right w:val="nil"/>
          <w:between w:val="nil"/>
        </w:pBdr>
        <w:spacing w:line="276" w:lineRule="auto"/>
        <w:ind w:leftChars="283" w:left="1131" w:right="-1" w:hangingChars="257" w:hanging="565"/>
        <w:rPr>
          <w:rFonts w:ascii="Calibri" w:eastAsia="Calibri" w:hAnsi="Calibri" w:cs="Calibri"/>
          <w:color w:val="000000"/>
          <w:sz w:val="22"/>
          <w:szCs w:val="22"/>
        </w:rPr>
      </w:pPr>
      <w:r w:rsidRPr="003A5FEE">
        <w:rPr>
          <w:rFonts w:ascii="Calibri" w:eastAsia="Calibri" w:hAnsi="Calibri" w:cs="Calibri"/>
          <w:color w:val="000000"/>
          <w:sz w:val="22"/>
          <w:szCs w:val="22"/>
        </w:rPr>
        <w:t>zijn recht op schadevergoeding.</w:t>
      </w:r>
    </w:p>
    <w:p w14:paraId="00000051"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52" w14:textId="1640840E" w:rsidR="00EF71D4" w:rsidRPr="003A5FEE" w:rsidRDefault="00C34BF0" w:rsidP="000F5D2F">
      <w:pPr>
        <w:pBdr>
          <w:top w:val="nil"/>
          <w:left w:val="nil"/>
          <w:bottom w:val="nil"/>
          <w:right w:val="nil"/>
          <w:between w:val="nil"/>
        </w:pBdr>
        <w:spacing w:line="276" w:lineRule="auto"/>
        <w:ind w:leftChars="282" w:left="566" w:right="-1" w:hanging="2"/>
        <w:rPr>
          <w:rFonts w:ascii="Calibri" w:eastAsia="Calibri" w:hAnsi="Calibri" w:cs="Calibri"/>
          <w:color w:val="000000"/>
          <w:sz w:val="22"/>
          <w:szCs w:val="22"/>
        </w:rPr>
      </w:pPr>
      <w:r w:rsidRPr="003A5FEE">
        <w:rPr>
          <w:rFonts w:ascii="Calibri" w:eastAsia="Calibri" w:hAnsi="Calibri" w:cs="Calibri"/>
          <w:color w:val="000000"/>
          <w:sz w:val="22"/>
          <w:szCs w:val="22"/>
        </w:rPr>
        <w:t>De boete wordt verrekend met de door Opdrachtgever verschuldigde betalingen, ongeacht of de vordering tot betaling daarvan op een derde is overgegaan.</w:t>
      </w:r>
      <w:r w:rsidR="000F5D2F" w:rsidRPr="003A5FEE">
        <w:rPr>
          <w:rFonts w:ascii="Calibri" w:eastAsia="Calibri" w:hAnsi="Calibri" w:cs="Calibri"/>
          <w:color w:val="000000"/>
          <w:sz w:val="22"/>
          <w:szCs w:val="22"/>
        </w:rPr>
        <w:t xml:space="preserve"> </w:t>
      </w:r>
    </w:p>
    <w:p w14:paraId="00000053"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59" w14:textId="775DA289" w:rsidR="00EF71D4" w:rsidRPr="003A5FEE" w:rsidRDefault="00EF71D4" w:rsidP="00BF145A">
      <w:pPr>
        <w:pBdr>
          <w:top w:val="nil"/>
          <w:left w:val="nil"/>
          <w:bottom w:val="nil"/>
          <w:right w:val="nil"/>
          <w:between w:val="nil"/>
        </w:pBdr>
        <w:tabs>
          <w:tab w:val="left" w:pos="567"/>
        </w:tabs>
        <w:spacing w:line="276" w:lineRule="auto"/>
        <w:ind w:leftChars="0" w:left="0" w:firstLineChars="0" w:firstLine="0"/>
        <w:rPr>
          <w:rFonts w:ascii="Calibri" w:eastAsia="Calibri" w:hAnsi="Calibri" w:cs="Calibri"/>
          <w:color w:val="000000"/>
          <w:sz w:val="22"/>
          <w:szCs w:val="22"/>
        </w:rPr>
      </w:pPr>
    </w:p>
    <w:p w14:paraId="0000005B" w14:textId="76E8A995" w:rsidR="00EF71D4" w:rsidRPr="003A5FEE" w:rsidRDefault="00B434A3" w:rsidP="000F5D2F">
      <w:pPr>
        <w:pBdr>
          <w:top w:val="nil"/>
          <w:left w:val="nil"/>
          <w:bottom w:val="nil"/>
          <w:right w:val="nil"/>
          <w:between w:val="nil"/>
        </w:pBdr>
        <w:tabs>
          <w:tab w:val="left" w:pos="567"/>
        </w:tabs>
        <w:spacing w:line="276" w:lineRule="auto"/>
        <w:ind w:left="566" w:right="-1" w:hangingChars="257" w:hanging="568"/>
        <w:rPr>
          <w:rFonts w:ascii="Calibri" w:eastAsia="Calibri" w:hAnsi="Calibri" w:cs="Calibri"/>
          <w:color w:val="000000"/>
          <w:sz w:val="22"/>
          <w:szCs w:val="22"/>
        </w:rPr>
      </w:pPr>
      <w:r>
        <w:rPr>
          <w:rFonts w:ascii="Calibri" w:eastAsia="Calibri" w:hAnsi="Calibri" w:cs="Calibri"/>
          <w:b/>
          <w:color w:val="000000"/>
          <w:sz w:val="22"/>
          <w:szCs w:val="22"/>
        </w:rPr>
        <w:t>3</w:t>
      </w:r>
      <w:r w:rsidR="00C34BF0" w:rsidRPr="003A5FEE">
        <w:rPr>
          <w:rFonts w:ascii="Calibri" w:eastAsia="Calibri" w:hAnsi="Calibri" w:cs="Calibri"/>
          <w:b/>
          <w:color w:val="000000"/>
          <w:sz w:val="22"/>
          <w:szCs w:val="22"/>
        </w:rPr>
        <w:t>.</w:t>
      </w:r>
      <w:r w:rsidR="00C34BF0" w:rsidRPr="003A5FEE">
        <w:rPr>
          <w:rFonts w:ascii="Calibri" w:eastAsia="Calibri" w:hAnsi="Calibri" w:cs="Calibri"/>
          <w:b/>
          <w:color w:val="000000"/>
          <w:sz w:val="22"/>
          <w:szCs w:val="22"/>
        </w:rPr>
        <w:tab/>
        <w:t>Prijs en overige financiële bepalingen</w:t>
      </w:r>
    </w:p>
    <w:p w14:paraId="0000005C"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3DE91C41" w14:textId="79179422" w:rsidR="009B50C3" w:rsidRPr="003A5FEE" w:rsidRDefault="00B434A3" w:rsidP="00627A3C">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3</w:t>
      </w:r>
      <w:r w:rsidR="00C34BF0" w:rsidRPr="003A5FEE">
        <w:rPr>
          <w:rFonts w:ascii="Calibri" w:eastAsia="Calibri" w:hAnsi="Calibri" w:cs="Calibri"/>
          <w:color w:val="000000"/>
          <w:sz w:val="22"/>
          <w:szCs w:val="22"/>
        </w:rPr>
        <w:t>.1</w:t>
      </w:r>
      <w:r w:rsidR="00C34BF0" w:rsidRPr="003A5FEE">
        <w:rPr>
          <w:rFonts w:ascii="Calibri" w:eastAsia="Calibri" w:hAnsi="Calibri" w:cs="Calibri"/>
          <w:color w:val="000000"/>
          <w:sz w:val="22"/>
          <w:szCs w:val="22"/>
        </w:rPr>
        <w:tab/>
        <w:t>Opdrachtnemer is gerechtigd</w:t>
      </w:r>
      <w:r w:rsidR="002A3117">
        <w:rPr>
          <w:rFonts w:ascii="Calibri" w:eastAsia="Calibri" w:hAnsi="Calibri" w:cs="Calibri"/>
          <w:color w:val="000000"/>
          <w:sz w:val="22"/>
          <w:szCs w:val="22"/>
        </w:rPr>
        <w:t xml:space="preserve"> als volgt te factureren voor de vaste aanneemsom</w:t>
      </w:r>
      <w:r w:rsidR="009B50C3" w:rsidRPr="003A5FEE">
        <w:rPr>
          <w:rFonts w:ascii="Calibri" w:eastAsia="Calibri" w:hAnsi="Calibri" w:cs="Calibri"/>
          <w:color w:val="000000"/>
          <w:sz w:val="22"/>
          <w:szCs w:val="22"/>
        </w:rPr>
        <w:t>:</w:t>
      </w:r>
    </w:p>
    <w:p w14:paraId="62F05CD7" w14:textId="77777777" w:rsidR="00406EFF" w:rsidRDefault="00406EFF" w:rsidP="00627A3C">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p>
    <w:p w14:paraId="0E968B64" w14:textId="77777777" w:rsidR="002A3117" w:rsidRPr="002A3117" w:rsidRDefault="002A3117" w:rsidP="00E54DE2">
      <w:pPr>
        <w:pStyle w:val="Lijstalinea"/>
        <w:numPr>
          <w:ilvl w:val="0"/>
          <w:numId w:val="16"/>
        </w:numPr>
        <w:pBdr>
          <w:top w:val="nil"/>
          <w:left w:val="nil"/>
          <w:bottom w:val="nil"/>
          <w:right w:val="nil"/>
          <w:between w:val="nil"/>
        </w:pBdr>
        <w:spacing w:line="276" w:lineRule="auto"/>
        <w:ind w:leftChars="0" w:left="1134" w:right="-1" w:firstLineChars="0" w:hanging="567"/>
        <w:rPr>
          <w:rFonts w:ascii="Calibri" w:eastAsia="Calibri" w:hAnsi="Calibri" w:cs="Calibri"/>
          <w:color w:val="000000"/>
          <w:sz w:val="22"/>
          <w:szCs w:val="22"/>
        </w:rPr>
      </w:pPr>
      <w:r w:rsidRPr="002A3117">
        <w:rPr>
          <w:rFonts w:ascii="Calibri" w:eastAsia="Calibri" w:hAnsi="Calibri" w:cs="Calibri"/>
          <w:color w:val="000000"/>
          <w:sz w:val="22"/>
          <w:szCs w:val="22"/>
        </w:rPr>
        <w:t xml:space="preserve">10% bij aanvang werkzaamheden; </w:t>
      </w:r>
    </w:p>
    <w:p w14:paraId="406E224B" w14:textId="77777777" w:rsidR="002A3117" w:rsidRPr="002A3117" w:rsidRDefault="002A3117" w:rsidP="00E54DE2">
      <w:pPr>
        <w:pStyle w:val="Lijstalinea"/>
        <w:numPr>
          <w:ilvl w:val="0"/>
          <w:numId w:val="16"/>
        </w:numPr>
        <w:pBdr>
          <w:top w:val="nil"/>
          <w:left w:val="nil"/>
          <w:bottom w:val="nil"/>
          <w:right w:val="nil"/>
          <w:between w:val="nil"/>
        </w:pBdr>
        <w:spacing w:line="276" w:lineRule="auto"/>
        <w:ind w:leftChars="0" w:left="1134" w:right="-1" w:firstLineChars="0" w:hanging="567"/>
        <w:rPr>
          <w:rFonts w:ascii="Calibri" w:eastAsia="Calibri" w:hAnsi="Calibri" w:cs="Calibri"/>
          <w:color w:val="000000"/>
          <w:sz w:val="22"/>
          <w:szCs w:val="22"/>
        </w:rPr>
      </w:pPr>
      <w:r w:rsidRPr="002A3117">
        <w:rPr>
          <w:rFonts w:ascii="Calibri" w:eastAsia="Calibri" w:hAnsi="Calibri" w:cs="Calibri"/>
          <w:color w:val="000000"/>
          <w:sz w:val="22"/>
          <w:szCs w:val="22"/>
        </w:rPr>
        <w:t xml:space="preserve">40% bij aanvang interim controle; </w:t>
      </w:r>
    </w:p>
    <w:p w14:paraId="5C265C1B" w14:textId="77777777" w:rsidR="002A3117" w:rsidRPr="002A3117" w:rsidRDefault="002A3117" w:rsidP="00E54DE2">
      <w:pPr>
        <w:pStyle w:val="Lijstalinea"/>
        <w:numPr>
          <w:ilvl w:val="0"/>
          <w:numId w:val="16"/>
        </w:numPr>
        <w:pBdr>
          <w:top w:val="nil"/>
          <w:left w:val="nil"/>
          <w:bottom w:val="nil"/>
          <w:right w:val="nil"/>
          <w:between w:val="nil"/>
        </w:pBdr>
        <w:spacing w:line="276" w:lineRule="auto"/>
        <w:ind w:leftChars="0" w:left="1134" w:right="-1" w:firstLineChars="0" w:hanging="567"/>
        <w:rPr>
          <w:rFonts w:ascii="Calibri" w:eastAsia="Calibri" w:hAnsi="Calibri" w:cs="Calibri"/>
          <w:color w:val="000000"/>
          <w:sz w:val="22"/>
          <w:szCs w:val="22"/>
        </w:rPr>
      </w:pPr>
      <w:r w:rsidRPr="002A3117">
        <w:rPr>
          <w:rFonts w:ascii="Calibri" w:eastAsia="Calibri" w:hAnsi="Calibri" w:cs="Calibri"/>
          <w:color w:val="000000"/>
          <w:sz w:val="22"/>
          <w:szCs w:val="22"/>
        </w:rPr>
        <w:t xml:space="preserve">40% bij aanvang jaarrekening controle; </w:t>
      </w:r>
    </w:p>
    <w:p w14:paraId="40C3936D" w14:textId="0C7640A5" w:rsidR="002A3117" w:rsidRPr="002A3117" w:rsidRDefault="002A3117" w:rsidP="00E54DE2">
      <w:pPr>
        <w:pStyle w:val="Lijstalinea"/>
        <w:numPr>
          <w:ilvl w:val="0"/>
          <w:numId w:val="16"/>
        </w:numPr>
        <w:pBdr>
          <w:top w:val="nil"/>
          <w:left w:val="nil"/>
          <w:bottom w:val="nil"/>
          <w:right w:val="nil"/>
          <w:between w:val="nil"/>
        </w:pBdr>
        <w:spacing w:line="276" w:lineRule="auto"/>
        <w:ind w:leftChars="0" w:left="1134" w:right="-1" w:firstLineChars="0" w:hanging="567"/>
        <w:rPr>
          <w:rFonts w:ascii="Calibri" w:eastAsia="Calibri" w:hAnsi="Calibri" w:cs="Calibri"/>
          <w:color w:val="000000"/>
          <w:sz w:val="22"/>
          <w:szCs w:val="22"/>
        </w:rPr>
      </w:pPr>
      <w:r w:rsidRPr="002A3117">
        <w:rPr>
          <w:rFonts w:ascii="Calibri" w:eastAsia="Calibri" w:hAnsi="Calibri" w:cs="Calibri"/>
          <w:color w:val="000000"/>
          <w:sz w:val="22"/>
          <w:szCs w:val="22"/>
        </w:rPr>
        <w:t>10% na afronding jaarrekening controle</w:t>
      </w:r>
      <w:r w:rsidR="00E54DE2">
        <w:rPr>
          <w:rFonts w:ascii="Calibri" w:eastAsia="Calibri" w:hAnsi="Calibri" w:cs="Calibri"/>
          <w:color w:val="000000"/>
          <w:sz w:val="22"/>
          <w:szCs w:val="22"/>
        </w:rPr>
        <w:t>;</w:t>
      </w:r>
    </w:p>
    <w:p w14:paraId="58D0DC77" w14:textId="77777777" w:rsidR="00406EFF" w:rsidRPr="003A5FEE" w:rsidRDefault="00406EFF" w:rsidP="00627A3C">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p>
    <w:p w14:paraId="1746FFD1" w14:textId="663A3847" w:rsidR="0069732B" w:rsidRDefault="00BF145A" w:rsidP="00BF145A">
      <w:pPr>
        <w:ind w:left="0" w:hanging="2"/>
        <w:jc w:val="center"/>
        <w:rPr>
          <w:rFonts w:asciiTheme="majorHAnsi" w:eastAsia="Calibri" w:hAnsiTheme="majorHAnsi" w:cstheme="majorHAnsi"/>
          <w:b/>
          <w:bCs/>
          <w:noProof/>
          <w:sz w:val="22"/>
          <w:szCs w:val="22"/>
        </w:rPr>
      </w:pPr>
      <w:r w:rsidRPr="00BF145A">
        <w:rPr>
          <w:rFonts w:asciiTheme="majorHAnsi" w:eastAsia="Calibri" w:hAnsiTheme="majorHAnsi" w:cstheme="majorHAnsi"/>
          <w:b/>
          <w:bCs/>
          <w:noProof/>
          <w:sz w:val="22"/>
          <w:szCs w:val="22"/>
        </w:rPr>
        <w:t>Invoegen tabel uit de inschrijving</w:t>
      </w:r>
    </w:p>
    <w:p w14:paraId="168F4C72" w14:textId="77777777" w:rsidR="00BF145A" w:rsidRDefault="00BF145A" w:rsidP="00BF145A">
      <w:pPr>
        <w:ind w:left="0" w:hanging="2"/>
        <w:rPr>
          <w:rFonts w:asciiTheme="majorHAnsi" w:eastAsia="Calibri" w:hAnsiTheme="majorHAnsi" w:cstheme="majorHAnsi"/>
          <w:b/>
          <w:bCs/>
          <w:noProof/>
          <w:sz w:val="22"/>
          <w:szCs w:val="22"/>
        </w:rPr>
      </w:pPr>
    </w:p>
    <w:p w14:paraId="5033AF4E" w14:textId="5025C9E1" w:rsidR="0069732B" w:rsidRPr="003A5FEE" w:rsidRDefault="0069732B">
      <w:pPr>
        <w:suppressAutoHyphens w:val="0"/>
        <w:overflowPunct/>
        <w:autoSpaceDE/>
        <w:autoSpaceDN/>
        <w:adjustRightInd/>
        <w:spacing w:line="240" w:lineRule="auto"/>
        <w:ind w:leftChars="0" w:left="0" w:firstLineChars="0" w:firstLine="0"/>
        <w:textDirection w:val="lrTb"/>
        <w:textAlignment w:val="auto"/>
        <w:outlineLvl w:val="9"/>
        <w:rPr>
          <w:rFonts w:ascii="Calibri" w:eastAsia="Calibri" w:hAnsi="Calibri" w:cs="Calibri"/>
          <w:color w:val="000000"/>
          <w:sz w:val="22"/>
          <w:szCs w:val="22"/>
        </w:rPr>
      </w:pPr>
    </w:p>
    <w:p w14:paraId="0000005F" w14:textId="5E0C9BBF" w:rsidR="00EF71D4" w:rsidRPr="002A3117" w:rsidRDefault="00E54DE2" w:rsidP="00E54DE2">
      <w:pPr>
        <w:pBdr>
          <w:top w:val="nil"/>
          <w:left w:val="nil"/>
          <w:bottom w:val="nil"/>
          <w:right w:val="nil"/>
          <w:between w:val="nil"/>
        </w:pBdr>
        <w:spacing w:line="276" w:lineRule="auto"/>
        <w:ind w:leftChars="0" w:left="567" w:right="-1" w:firstLineChars="0" w:hanging="2"/>
        <w:rPr>
          <w:rFonts w:ascii="Calibri" w:eastAsia="Calibri" w:hAnsi="Calibri" w:cs="Calibri"/>
          <w:color w:val="000000"/>
          <w:sz w:val="22"/>
          <w:szCs w:val="22"/>
        </w:rPr>
      </w:pPr>
      <w:r>
        <w:rPr>
          <w:rFonts w:ascii="Calibri" w:eastAsia="Calibri" w:hAnsi="Calibri" w:cs="Calibri"/>
          <w:color w:val="000000"/>
          <w:sz w:val="22"/>
          <w:szCs w:val="22"/>
        </w:rPr>
        <w:t>e</w:t>
      </w:r>
      <w:r w:rsidR="002A3117">
        <w:rPr>
          <w:rFonts w:ascii="Calibri" w:eastAsia="Calibri" w:hAnsi="Calibri" w:cs="Calibri"/>
          <w:color w:val="000000"/>
          <w:sz w:val="22"/>
          <w:szCs w:val="22"/>
        </w:rPr>
        <w:t xml:space="preserve">n </w:t>
      </w:r>
      <w:r w:rsidR="0069732B" w:rsidRPr="002A3117">
        <w:rPr>
          <w:rFonts w:ascii="Calibri" w:eastAsia="Calibri" w:hAnsi="Calibri" w:cs="Calibri"/>
          <w:color w:val="000000"/>
          <w:sz w:val="22"/>
          <w:szCs w:val="22"/>
        </w:rPr>
        <w:t xml:space="preserve">maandelijks </w:t>
      </w:r>
      <w:r w:rsidR="00BF145A" w:rsidRPr="002A3117">
        <w:rPr>
          <w:rFonts w:ascii="Calibri" w:eastAsia="Calibri" w:hAnsi="Calibri" w:cs="Calibri"/>
          <w:color w:val="000000"/>
          <w:sz w:val="22"/>
          <w:szCs w:val="22"/>
        </w:rPr>
        <w:t xml:space="preserve">achteraf in rekening te brengen </w:t>
      </w:r>
      <w:r w:rsidR="00C34BF0" w:rsidRPr="002A3117">
        <w:rPr>
          <w:rFonts w:ascii="Calibri" w:eastAsia="Calibri" w:hAnsi="Calibri" w:cs="Calibri"/>
          <w:color w:val="000000"/>
          <w:sz w:val="22"/>
          <w:szCs w:val="22"/>
        </w:rPr>
        <w:t xml:space="preserve">het werkelijke aantal bestede (advies) uren op grond van de </w:t>
      </w:r>
      <w:r w:rsidR="00BF145A" w:rsidRPr="002A3117">
        <w:rPr>
          <w:rFonts w:ascii="Calibri" w:eastAsia="Calibri" w:hAnsi="Calibri" w:cs="Calibri"/>
          <w:color w:val="000000"/>
          <w:sz w:val="22"/>
          <w:szCs w:val="22"/>
        </w:rPr>
        <w:t xml:space="preserve">overeengekomen en geleverde additionele Diensten </w:t>
      </w:r>
      <w:r w:rsidR="00C34BF0" w:rsidRPr="002A3117">
        <w:rPr>
          <w:rFonts w:ascii="Calibri" w:eastAsia="Calibri" w:hAnsi="Calibri" w:cs="Calibri"/>
          <w:color w:val="000000"/>
          <w:sz w:val="22"/>
          <w:szCs w:val="22"/>
        </w:rPr>
        <w:t xml:space="preserve">tegen </w:t>
      </w:r>
      <w:r w:rsidR="00BF145A" w:rsidRPr="002A3117">
        <w:rPr>
          <w:rFonts w:ascii="Calibri" w:eastAsia="Calibri" w:hAnsi="Calibri" w:cs="Calibri"/>
          <w:color w:val="000000"/>
          <w:sz w:val="22"/>
          <w:szCs w:val="22"/>
        </w:rPr>
        <w:t>de</w:t>
      </w:r>
      <w:r w:rsidR="00C34BF0" w:rsidRPr="002A3117">
        <w:rPr>
          <w:rFonts w:ascii="Calibri" w:eastAsia="Calibri" w:hAnsi="Calibri" w:cs="Calibri"/>
          <w:color w:val="000000"/>
          <w:sz w:val="22"/>
          <w:szCs w:val="22"/>
        </w:rPr>
        <w:t xml:space="preserve"> in </w:t>
      </w:r>
      <w:r w:rsidR="00AA1A7B" w:rsidRPr="002A3117">
        <w:rPr>
          <w:rFonts w:ascii="Calibri" w:eastAsia="Calibri" w:hAnsi="Calibri" w:cs="Calibri"/>
          <w:color w:val="000000"/>
          <w:sz w:val="22"/>
          <w:szCs w:val="22"/>
        </w:rPr>
        <w:t xml:space="preserve">onderstaande tabel </w:t>
      </w:r>
      <w:r w:rsidR="00C34BF0" w:rsidRPr="002A3117">
        <w:rPr>
          <w:rFonts w:ascii="Calibri" w:eastAsia="Calibri" w:hAnsi="Calibri" w:cs="Calibri"/>
          <w:color w:val="000000"/>
          <w:sz w:val="22"/>
          <w:szCs w:val="22"/>
        </w:rPr>
        <w:t>opgenomen uurtarie</w:t>
      </w:r>
      <w:r w:rsidR="00AA1A7B" w:rsidRPr="002A3117">
        <w:rPr>
          <w:rFonts w:ascii="Calibri" w:eastAsia="Calibri" w:hAnsi="Calibri" w:cs="Calibri"/>
          <w:color w:val="000000"/>
          <w:sz w:val="22"/>
          <w:szCs w:val="22"/>
        </w:rPr>
        <w:t>ven</w:t>
      </w:r>
      <w:r w:rsidR="002A3117">
        <w:rPr>
          <w:rFonts w:ascii="Calibri" w:eastAsia="Calibri" w:hAnsi="Calibri" w:cs="Calibri"/>
          <w:color w:val="000000"/>
          <w:sz w:val="22"/>
          <w:szCs w:val="22"/>
        </w:rPr>
        <w:t>:</w:t>
      </w:r>
    </w:p>
    <w:p w14:paraId="719D1BFD" w14:textId="77777777" w:rsidR="009208B4" w:rsidRPr="003A5FEE" w:rsidRDefault="009208B4" w:rsidP="009208B4">
      <w:pPr>
        <w:pBdr>
          <w:top w:val="nil"/>
          <w:left w:val="nil"/>
          <w:bottom w:val="nil"/>
          <w:right w:val="nil"/>
          <w:between w:val="nil"/>
        </w:pBdr>
        <w:spacing w:line="276" w:lineRule="auto"/>
        <w:ind w:leftChars="0" w:left="720" w:right="-1" w:firstLineChars="0" w:firstLine="0"/>
        <w:rPr>
          <w:rFonts w:ascii="Calibri" w:eastAsia="Calibri" w:hAnsi="Calibri" w:cs="Calibri"/>
          <w:color w:val="000000"/>
          <w:sz w:val="22"/>
          <w:szCs w:val="22"/>
        </w:rPr>
      </w:pPr>
    </w:p>
    <w:p w14:paraId="44953B77" w14:textId="77777777" w:rsidR="00BF145A" w:rsidRDefault="00BF145A" w:rsidP="00BF145A">
      <w:pPr>
        <w:ind w:left="0" w:hanging="2"/>
        <w:jc w:val="center"/>
        <w:rPr>
          <w:rFonts w:asciiTheme="majorHAnsi" w:eastAsia="Calibri" w:hAnsiTheme="majorHAnsi" w:cstheme="majorHAnsi"/>
          <w:b/>
          <w:bCs/>
          <w:noProof/>
          <w:sz w:val="22"/>
          <w:szCs w:val="22"/>
        </w:rPr>
      </w:pPr>
      <w:r w:rsidRPr="00BF145A">
        <w:rPr>
          <w:rFonts w:asciiTheme="majorHAnsi" w:eastAsia="Calibri" w:hAnsiTheme="majorHAnsi" w:cstheme="majorHAnsi"/>
          <w:b/>
          <w:bCs/>
          <w:noProof/>
          <w:sz w:val="22"/>
          <w:szCs w:val="22"/>
        </w:rPr>
        <w:t>Invoegen tabel uit de inschrijving</w:t>
      </w:r>
    </w:p>
    <w:p w14:paraId="2C17239E" w14:textId="77777777" w:rsidR="00BF145A" w:rsidRDefault="00BF145A" w:rsidP="00BF145A">
      <w:pPr>
        <w:ind w:left="0" w:hanging="2"/>
        <w:rPr>
          <w:rFonts w:asciiTheme="majorHAnsi" w:eastAsia="Calibri" w:hAnsiTheme="majorHAnsi" w:cstheme="majorHAnsi"/>
          <w:b/>
          <w:bCs/>
          <w:noProof/>
          <w:sz w:val="22"/>
          <w:szCs w:val="22"/>
        </w:rPr>
      </w:pPr>
    </w:p>
    <w:p w14:paraId="00000064"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65" w14:textId="7F4613C6" w:rsidR="00EF71D4" w:rsidRPr="003A5FEE" w:rsidRDefault="00B434A3" w:rsidP="008428F5">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3</w:t>
      </w:r>
      <w:r w:rsidR="00C34BF0" w:rsidRPr="003A5FEE">
        <w:rPr>
          <w:rFonts w:ascii="Calibri" w:eastAsia="Calibri" w:hAnsi="Calibri" w:cs="Calibri"/>
          <w:color w:val="000000"/>
          <w:sz w:val="22"/>
          <w:szCs w:val="22"/>
        </w:rPr>
        <w:t>.</w:t>
      </w:r>
      <w:r w:rsidR="00BF145A">
        <w:rPr>
          <w:rFonts w:ascii="Calibri" w:eastAsia="Calibri" w:hAnsi="Calibri" w:cs="Calibri"/>
          <w:color w:val="000000"/>
          <w:sz w:val="22"/>
          <w:szCs w:val="22"/>
        </w:rPr>
        <w:t>2</w:t>
      </w:r>
      <w:r w:rsidR="00C34BF0" w:rsidRPr="003A5FEE">
        <w:rPr>
          <w:rFonts w:ascii="Calibri" w:eastAsia="Calibri" w:hAnsi="Calibri" w:cs="Calibri"/>
          <w:color w:val="000000"/>
          <w:sz w:val="22"/>
          <w:szCs w:val="22"/>
        </w:rPr>
        <w:tab/>
        <w:t>Uitdrukkelijk wordt bepaald dat indien Opdrachtnemer geen BTW in rekening brengt, maar voor (een deel van) de Diensten en/of Leveringen geen vrijstelling van BTW blijkt te bestaan, deze niet ten laste komt van Opdrachtgever.</w:t>
      </w:r>
    </w:p>
    <w:p w14:paraId="1B47435C" w14:textId="77777777" w:rsidR="00B362AA" w:rsidRPr="003A5FEE" w:rsidRDefault="00B362AA" w:rsidP="008428F5">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p>
    <w:p w14:paraId="00000067" w14:textId="255FFA19" w:rsidR="00EF71D4" w:rsidRPr="003A5FEE" w:rsidRDefault="00B434A3" w:rsidP="008428F5">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3</w:t>
      </w:r>
      <w:r w:rsidR="00BF145A">
        <w:rPr>
          <w:rFonts w:ascii="Calibri" w:eastAsia="Calibri" w:hAnsi="Calibri" w:cs="Calibri"/>
          <w:color w:val="000000"/>
          <w:sz w:val="22"/>
          <w:szCs w:val="22"/>
        </w:rPr>
        <w:t>.3</w:t>
      </w:r>
      <w:r w:rsidR="00C34BF0" w:rsidRPr="003A5FEE">
        <w:rPr>
          <w:rFonts w:ascii="Calibri" w:eastAsia="Calibri" w:hAnsi="Calibri" w:cs="Calibri"/>
          <w:color w:val="000000"/>
          <w:sz w:val="22"/>
          <w:szCs w:val="22"/>
        </w:rPr>
        <w:tab/>
        <w:t>De in Bijlage</w:t>
      </w:r>
      <w:r w:rsidR="0069732B" w:rsidRPr="003A5FEE">
        <w:rPr>
          <w:rFonts w:ascii="Calibri" w:eastAsia="Calibri" w:hAnsi="Calibri" w:cs="Calibri"/>
          <w:color w:val="000000"/>
          <w:sz w:val="22"/>
          <w:szCs w:val="22"/>
        </w:rPr>
        <w:t xml:space="preserve"> </w:t>
      </w:r>
      <w:r w:rsidR="008428F5" w:rsidRPr="003A5FEE">
        <w:rPr>
          <w:rFonts w:ascii="Calibri" w:eastAsia="Calibri" w:hAnsi="Calibri" w:cs="Calibri"/>
          <w:color w:val="000000"/>
          <w:sz w:val="22"/>
          <w:szCs w:val="22"/>
        </w:rPr>
        <w:t>B</w:t>
      </w:r>
      <w:r w:rsidR="0069732B" w:rsidRPr="003A5FEE">
        <w:rPr>
          <w:rFonts w:ascii="Calibri" w:eastAsia="Calibri" w:hAnsi="Calibri" w:cs="Calibri"/>
          <w:color w:val="000000"/>
          <w:sz w:val="22"/>
          <w:szCs w:val="22"/>
        </w:rPr>
        <w:t xml:space="preserve"> </w:t>
      </w:r>
      <w:r w:rsidR="00C34BF0" w:rsidRPr="003A5FEE">
        <w:rPr>
          <w:rFonts w:ascii="Calibri" w:eastAsia="Calibri" w:hAnsi="Calibri" w:cs="Calibri"/>
          <w:color w:val="000000"/>
          <w:sz w:val="22"/>
          <w:szCs w:val="22"/>
        </w:rPr>
        <w:t xml:space="preserve">van deze </w:t>
      </w:r>
      <w:r w:rsidR="00106239">
        <w:rPr>
          <w:rFonts w:ascii="Calibri" w:eastAsia="Calibri" w:hAnsi="Calibri" w:cs="Calibri"/>
          <w:color w:val="000000"/>
          <w:sz w:val="22"/>
          <w:szCs w:val="22"/>
        </w:rPr>
        <w:t>Dienstverleningsovereenkomst</w:t>
      </w:r>
      <w:r w:rsidR="00C34BF0" w:rsidRPr="003A5FEE">
        <w:rPr>
          <w:rFonts w:ascii="Calibri" w:eastAsia="Calibri" w:hAnsi="Calibri" w:cs="Calibri"/>
          <w:color w:val="000000"/>
          <w:sz w:val="22"/>
          <w:szCs w:val="22"/>
        </w:rPr>
        <w:t xml:space="preserve"> opgenomen </w:t>
      </w:r>
      <w:r w:rsidR="008428F5" w:rsidRPr="003A5FEE">
        <w:rPr>
          <w:rFonts w:ascii="Calibri" w:eastAsia="Calibri" w:hAnsi="Calibri" w:cs="Calibri"/>
          <w:color w:val="000000"/>
          <w:sz w:val="22"/>
          <w:szCs w:val="22"/>
        </w:rPr>
        <w:t xml:space="preserve">kosten en </w:t>
      </w:r>
      <w:r w:rsidR="00C34BF0" w:rsidRPr="003A5FEE">
        <w:rPr>
          <w:rFonts w:ascii="Calibri" w:eastAsia="Calibri" w:hAnsi="Calibri" w:cs="Calibri"/>
          <w:color w:val="000000"/>
          <w:sz w:val="22"/>
          <w:szCs w:val="22"/>
        </w:rPr>
        <w:t>uurtarieven hebben betrekking op alle door Opdrachtnemer in het kader van de</w:t>
      </w:r>
      <w:r w:rsidR="009C23D4" w:rsidRPr="003A5FEE">
        <w:rPr>
          <w:rFonts w:ascii="Calibri" w:eastAsia="Calibri" w:hAnsi="Calibri" w:cs="Calibri"/>
          <w:color w:val="000000"/>
          <w:sz w:val="22"/>
          <w:szCs w:val="22"/>
        </w:rPr>
        <w:t xml:space="preserve">ze </w:t>
      </w:r>
      <w:r w:rsidR="00106239">
        <w:rPr>
          <w:rFonts w:ascii="Calibri" w:eastAsia="Calibri" w:hAnsi="Calibri" w:cs="Calibri"/>
          <w:color w:val="000000"/>
          <w:sz w:val="22"/>
          <w:szCs w:val="22"/>
        </w:rPr>
        <w:t>Dienstverleningsovereenkomst</w:t>
      </w:r>
      <w:r w:rsidR="00C34BF0" w:rsidRPr="003A5FEE">
        <w:rPr>
          <w:rFonts w:ascii="Calibri" w:eastAsia="Calibri" w:hAnsi="Calibri" w:cs="Calibri"/>
          <w:color w:val="000000"/>
          <w:sz w:val="22"/>
          <w:szCs w:val="22"/>
        </w:rPr>
        <w:t xml:space="preserve"> en is inclusief eventuele reis- en verblijfskosten en alle eventueel bijkomende kosten</w:t>
      </w:r>
      <w:r w:rsidR="00577D95" w:rsidRPr="003A5FEE">
        <w:rPr>
          <w:rFonts w:ascii="Calibri" w:eastAsia="Calibri" w:hAnsi="Calibri" w:cs="Calibri"/>
          <w:color w:val="000000"/>
          <w:sz w:val="22"/>
          <w:szCs w:val="22"/>
        </w:rPr>
        <w:t xml:space="preserve"> </w:t>
      </w:r>
      <w:r w:rsidR="00BF145A">
        <w:rPr>
          <w:rFonts w:ascii="Calibri" w:eastAsia="Calibri" w:hAnsi="Calibri" w:cs="Calibri"/>
          <w:color w:val="000000"/>
          <w:sz w:val="22"/>
          <w:szCs w:val="22"/>
        </w:rPr>
        <w:t>vermeerderd met Btw</w:t>
      </w:r>
      <w:r w:rsidR="00C34BF0" w:rsidRPr="003A5FEE">
        <w:rPr>
          <w:rFonts w:ascii="Calibri" w:eastAsia="Calibri" w:hAnsi="Calibri" w:cs="Calibri"/>
          <w:color w:val="000000"/>
          <w:sz w:val="22"/>
          <w:szCs w:val="22"/>
        </w:rPr>
        <w:t>.</w:t>
      </w:r>
    </w:p>
    <w:p w14:paraId="00000068"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69" w14:textId="4B2019B2" w:rsidR="00EF71D4" w:rsidRPr="003A5FEE" w:rsidRDefault="00B434A3" w:rsidP="00577D95">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3</w:t>
      </w:r>
      <w:r w:rsidR="00C34BF0" w:rsidRPr="003A5FEE">
        <w:rPr>
          <w:rFonts w:ascii="Calibri" w:eastAsia="Calibri" w:hAnsi="Calibri" w:cs="Calibri"/>
          <w:color w:val="000000"/>
          <w:sz w:val="22"/>
          <w:szCs w:val="22"/>
        </w:rPr>
        <w:t>.</w:t>
      </w:r>
      <w:r w:rsidR="00BF145A">
        <w:rPr>
          <w:rFonts w:ascii="Calibri" w:eastAsia="Calibri" w:hAnsi="Calibri" w:cs="Calibri"/>
          <w:color w:val="000000"/>
          <w:sz w:val="22"/>
          <w:szCs w:val="22"/>
        </w:rPr>
        <w:t>4</w:t>
      </w:r>
      <w:r w:rsidR="00C34BF0" w:rsidRPr="003A5FEE">
        <w:rPr>
          <w:rFonts w:ascii="Calibri" w:eastAsia="Calibri" w:hAnsi="Calibri" w:cs="Calibri"/>
          <w:color w:val="000000"/>
          <w:sz w:val="22"/>
          <w:szCs w:val="22"/>
        </w:rPr>
        <w:tab/>
      </w:r>
      <w:r w:rsidR="00C34BF0" w:rsidRPr="005B1DD6">
        <w:rPr>
          <w:rFonts w:ascii="Calibri" w:eastAsia="Calibri" w:hAnsi="Calibri" w:cs="Calibri"/>
          <w:color w:val="000000"/>
          <w:sz w:val="22"/>
          <w:szCs w:val="22"/>
        </w:rPr>
        <w:t xml:space="preserve">De overeengekomen </w:t>
      </w:r>
      <w:r w:rsidR="00BF145A" w:rsidRPr="005B1DD6">
        <w:rPr>
          <w:rFonts w:ascii="Calibri" w:eastAsia="Calibri" w:hAnsi="Calibri" w:cs="Calibri"/>
          <w:color w:val="000000"/>
          <w:sz w:val="22"/>
          <w:szCs w:val="22"/>
        </w:rPr>
        <w:t xml:space="preserve">aanneemsom en </w:t>
      </w:r>
      <w:r w:rsidR="00C34BF0" w:rsidRPr="005B1DD6">
        <w:rPr>
          <w:rFonts w:ascii="Calibri" w:eastAsia="Calibri" w:hAnsi="Calibri" w:cs="Calibri"/>
          <w:color w:val="000000"/>
          <w:sz w:val="22"/>
          <w:szCs w:val="22"/>
        </w:rPr>
        <w:t xml:space="preserve">uurtarieven </w:t>
      </w:r>
      <w:r w:rsidR="002245AB" w:rsidRPr="005B1DD6">
        <w:rPr>
          <w:rFonts w:ascii="Calibri" w:eastAsia="Calibri" w:hAnsi="Calibri" w:cs="Calibri"/>
          <w:color w:val="000000"/>
          <w:sz w:val="22"/>
          <w:szCs w:val="22"/>
        </w:rPr>
        <w:t xml:space="preserve">mogen alleen worden </w:t>
      </w:r>
      <w:r w:rsidR="002A3117" w:rsidRPr="005B1DD6">
        <w:rPr>
          <w:rFonts w:ascii="Calibri" w:eastAsia="Calibri" w:hAnsi="Calibri" w:cs="Calibri"/>
          <w:color w:val="000000"/>
          <w:sz w:val="22"/>
          <w:szCs w:val="22"/>
        </w:rPr>
        <w:t>geïndexeerd conform eis</w:t>
      </w:r>
      <w:r w:rsidR="00A24324" w:rsidRPr="005B1DD6">
        <w:rPr>
          <w:rFonts w:ascii="Calibri" w:eastAsia="Calibri" w:hAnsi="Calibri" w:cs="Calibri"/>
          <w:color w:val="000000"/>
          <w:sz w:val="22"/>
          <w:szCs w:val="22"/>
        </w:rPr>
        <w:t xml:space="preserve">en AED 2 en </w:t>
      </w:r>
      <w:r w:rsidR="00E54DE2" w:rsidRPr="005B1DD6">
        <w:rPr>
          <w:rFonts w:ascii="Calibri" w:eastAsia="Calibri" w:hAnsi="Calibri" w:cs="Calibri"/>
          <w:color w:val="000000"/>
          <w:sz w:val="22"/>
          <w:szCs w:val="22"/>
        </w:rPr>
        <w:t xml:space="preserve">AED </w:t>
      </w:r>
      <w:r w:rsidR="00A24324" w:rsidRPr="005B1DD6">
        <w:rPr>
          <w:rFonts w:ascii="Calibri" w:eastAsia="Calibri" w:hAnsi="Calibri" w:cs="Calibri"/>
          <w:color w:val="000000"/>
          <w:sz w:val="22"/>
          <w:szCs w:val="22"/>
        </w:rPr>
        <w:t>3 in de selectieleidraad</w:t>
      </w:r>
      <w:r w:rsidR="00BF145A" w:rsidRPr="005B1DD6">
        <w:rPr>
          <w:rFonts w:ascii="Calibri" w:eastAsia="Calibri" w:hAnsi="Calibri" w:cs="Calibri"/>
          <w:color w:val="000000"/>
          <w:sz w:val="22"/>
          <w:szCs w:val="22"/>
        </w:rPr>
        <w:t>.</w:t>
      </w:r>
      <w:r w:rsidR="00BF145A" w:rsidRPr="00BF145A">
        <w:rPr>
          <w:rFonts w:ascii="Calibri" w:eastAsia="Calibri" w:hAnsi="Calibri" w:cs="Calibri"/>
          <w:color w:val="000000"/>
          <w:sz w:val="22"/>
          <w:szCs w:val="22"/>
        </w:rPr>
        <w:t xml:space="preserve"> </w:t>
      </w:r>
      <w:r w:rsidR="00BF145A">
        <w:rPr>
          <w:rFonts w:ascii="Calibri" w:eastAsia="Calibri" w:hAnsi="Calibri" w:cs="Calibri"/>
          <w:color w:val="000000"/>
          <w:sz w:val="22"/>
          <w:szCs w:val="22"/>
        </w:rPr>
        <w:t xml:space="preserve"> </w:t>
      </w:r>
    </w:p>
    <w:p w14:paraId="0000006A"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6B" w14:textId="415EA98C" w:rsidR="00EF71D4" w:rsidRPr="003A5FEE" w:rsidRDefault="00B434A3" w:rsidP="008F714A">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3</w:t>
      </w:r>
      <w:r w:rsidR="00C34BF0" w:rsidRPr="003A5FEE">
        <w:rPr>
          <w:rFonts w:ascii="Calibri" w:eastAsia="Calibri" w:hAnsi="Calibri" w:cs="Calibri"/>
          <w:color w:val="000000"/>
          <w:sz w:val="22"/>
          <w:szCs w:val="22"/>
        </w:rPr>
        <w:t>.</w:t>
      </w:r>
      <w:r w:rsidR="00BF145A">
        <w:rPr>
          <w:rFonts w:ascii="Calibri" w:eastAsia="Calibri" w:hAnsi="Calibri" w:cs="Calibri"/>
          <w:color w:val="000000"/>
          <w:sz w:val="22"/>
          <w:szCs w:val="22"/>
        </w:rPr>
        <w:t>5</w:t>
      </w:r>
      <w:r w:rsidR="00C34BF0" w:rsidRPr="003A5FEE">
        <w:rPr>
          <w:rFonts w:ascii="Calibri" w:eastAsia="Calibri" w:hAnsi="Calibri" w:cs="Calibri"/>
          <w:color w:val="000000"/>
          <w:sz w:val="22"/>
          <w:szCs w:val="22"/>
        </w:rPr>
        <w:tab/>
        <w:t xml:space="preserve">Opdrachtnemer factureert elektronisch op </w:t>
      </w:r>
      <w:r w:rsidR="00BF145A" w:rsidRPr="00BF145A">
        <w:rPr>
          <w:rFonts w:ascii="Calibri" w:eastAsia="Calibri" w:hAnsi="Calibri" w:cs="Calibri"/>
          <w:b/>
          <w:bCs/>
          <w:color w:val="000000"/>
          <w:sz w:val="22"/>
          <w:szCs w:val="22"/>
        </w:rPr>
        <w:t>[e-mail adres]</w:t>
      </w:r>
      <w:r w:rsidR="00C34BF0" w:rsidRPr="003A5FEE">
        <w:rPr>
          <w:rFonts w:ascii="Calibri" w:eastAsia="Calibri" w:hAnsi="Calibri" w:cs="Calibri"/>
          <w:color w:val="000000"/>
          <w:sz w:val="22"/>
          <w:szCs w:val="22"/>
        </w:rPr>
        <w:t xml:space="preserve">.  </w:t>
      </w:r>
    </w:p>
    <w:p w14:paraId="0000006C"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24E34F07" w14:textId="7C0AC5D1" w:rsidR="008F714A" w:rsidRPr="003A5FEE" w:rsidRDefault="00B434A3" w:rsidP="008F714A">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3</w:t>
      </w:r>
      <w:r w:rsidR="00BF145A">
        <w:rPr>
          <w:rFonts w:ascii="Calibri" w:eastAsia="Calibri" w:hAnsi="Calibri" w:cs="Calibri"/>
          <w:color w:val="000000"/>
          <w:sz w:val="22"/>
          <w:szCs w:val="22"/>
        </w:rPr>
        <w:t>.6</w:t>
      </w:r>
      <w:r w:rsidR="00C34BF0" w:rsidRPr="003A5FEE">
        <w:rPr>
          <w:rFonts w:ascii="Calibri" w:eastAsia="Calibri" w:hAnsi="Calibri" w:cs="Calibri"/>
          <w:color w:val="000000"/>
          <w:sz w:val="22"/>
          <w:szCs w:val="22"/>
        </w:rPr>
        <w:t xml:space="preserve"> </w:t>
      </w:r>
      <w:r w:rsidR="00C34BF0" w:rsidRPr="003A5FEE">
        <w:rPr>
          <w:rFonts w:ascii="Calibri" w:eastAsia="Calibri" w:hAnsi="Calibri" w:cs="Calibri"/>
          <w:color w:val="000000"/>
          <w:sz w:val="22"/>
          <w:szCs w:val="22"/>
        </w:rPr>
        <w:tab/>
        <w:t xml:space="preserve">Betaling vindt plaats na ontvangst en acceptatie van de overeenkomstig </w:t>
      </w:r>
      <w:r w:rsidR="00924B17">
        <w:rPr>
          <w:rFonts w:ascii="Calibri" w:eastAsia="Calibri" w:hAnsi="Calibri" w:cs="Calibri"/>
          <w:color w:val="000000"/>
          <w:sz w:val="22"/>
          <w:szCs w:val="22"/>
        </w:rPr>
        <w:t xml:space="preserve">de </w:t>
      </w:r>
      <w:r w:rsidR="00C34BF0" w:rsidRPr="003A5FEE">
        <w:rPr>
          <w:rFonts w:ascii="Calibri" w:eastAsia="Calibri" w:hAnsi="Calibri" w:cs="Calibri"/>
          <w:color w:val="000000"/>
          <w:sz w:val="22"/>
          <w:szCs w:val="22"/>
        </w:rPr>
        <w:t>verrichte Diensten.</w:t>
      </w:r>
    </w:p>
    <w:p w14:paraId="333B6E46" w14:textId="77777777" w:rsidR="008F714A" w:rsidRPr="003A5FEE" w:rsidRDefault="008F714A" w:rsidP="008F714A">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p>
    <w:p w14:paraId="00000071" w14:textId="27C74DFA" w:rsidR="00EF71D4" w:rsidRPr="003A5FEE" w:rsidRDefault="00B434A3" w:rsidP="008F714A">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lastRenderedPageBreak/>
        <w:t>3</w:t>
      </w:r>
      <w:r w:rsidR="00C34BF0" w:rsidRPr="003A5FEE">
        <w:rPr>
          <w:rFonts w:ascii="Calibri" w:eastAsia="Calibri" w:hAnsi="Calibri" w:cs="Calibri"/>
          <w:color w:val="000000"/>
          <w:sz w:val="22"/>
          <w:szCs w:val="22"/>
        </w:rPr>
        <w:t>.</w:t>
      </w:r>
      <w:r w:rsidR="00BF145A">
        <w:rPr>
          <w:rFonts w:ascii="Calibri" w:eastAsia="Calibri" w:hAnsi="Calibri" w:cs="Calibri"/>
          <w:color w:val="000000"/>
          <w:sz w:val="22"/>
          <w:szCs w:val="22"/>
        </w:rPr>
        <w:t>7</w:t>
      </w:r>
      <w:r w:rsidR="00C34BF0" w:rsidRPr="003A5FEE">
        <w:rPr>
          <w:rFonts w:ascii="Calibri" w:eastAsia="Calibri" w:hAnsi="Calibri" w:cs="Calibri"/>
          <w:color w:val="000000"/>
          <w:sz w:val="22"/>
          <w:szCs w:val="22"/>
        </w:rPr>
        <w:tab/>
        <w:t xml:space="preserve">Opdrachtnemer declareert onkosten die op grond van </w:t>
      </w:r>
      <w:r w:rsidR="009C23D4" w:rsidRPr="003A5FEE">
        <w:rPr>
          <w:rFonts w:ascii="Calibri" w:eastAsia="Calibri" w:hAnsi="Calibri" w:cs="Calibri"/>
          <w:color w:val="000000"/>
          <w:sz w:val="22"/>
          <w:szCs w:val="22"/>
        </w:rPr>
        <w:t xml:space="preserve">deze </w:t>
      </w:r>
      <w:r w:rsidR="00106239">
        <w:rPr>
          <w:rFonts w:ascii="Calibri" w:eastAsia="Calibri" w:hAnsi="Calibri" w:cs="Calibri"/>
          <w:color w:val="000000"/>
          <w:sz w:val="22"/>
          <w:szCs w:val="22"/>
        </w:rPr>
        <w:t>Dienstverleningsovereenkomst</w:t>
      </w:r>
      <w:r w:rsidR="009C23D4" w:rsidRPr="003A5FEE">
        <w:rPr>
          <w:rFonts w:ascii="Calibri" w:eastAsia="Calibri" w:hAnsi="Calibri" w:cs="Calibri"/>
          <w:color w:val="000000"/>
          <w:sz w:val="22"/>
          <w:szCs w:val="22"/>
        </w:rPr>
        <w:t xml:space="preserve"> </w:t>
      </w:r>
      <w:r w:rsidR="00C34BF0" w:rsidRPr="003A5FEE">
        <w:rPr>
          <w:rFonts w:ascii="Calibri" w:eastAsia="Calibri" w:hAnsi="Calibri" w:cs="Calibri"/>
          <w:color w:val="000000"/>
          <w:sz w:val="22"/>
          <w:szCs w:val="22"/>
        </w:rPr>
        <w:t xml:space="preserve">voor vergoeding in aanmerking komen onder aftrek van de reeds door hem over die onkosten betaalde BTW. Over dat netto bedrag kan Opdrachtnemer het toepasselijke </w:t>
      </w:r>
      <w:r w:rsidR="008F714A" w:rsidRPr="003A5FEE">
        <w:rPr>
          <w:rFonts w:ascii="Calibri" w:eastAsia="Calibri" w:hAnsi="Calibri" w:cs="Calibri"/>
          <w:color w:val="000000"/>
          <w:sz w:val="22"/>
          <w:szCs w:val="22"/>
        </w:rPr>
        <w:t>Btw-tarief</w:t>
      </w:r>
      <w:r w:rsidR="00C34BF0" w:rsidRPr="003A5FEE">
        <w:rPr>
          <w:rFonts w:ascii="Calibri" w:eastAsia="Calibri" w:hAnsi="Calibri" w:cs="Calibri"/>
          <w:color w:val="000000"/>
          <w:sz w:val="22"/>
          <w:szCs w:val="22"/>
        </w:rPr>
        <w:t xml:space="preserve"> in rekening brengen bij Opdrachtgever.</w:t>
      </w:r>
    </w:p>
    <w:p w14:paraId="00000072"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73"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74" w14:textId="4600B14F" w:rsidR="00EF71D4" w:rsidRPr="003A5FEE" w:rsidRDefault="00B434A3" w:rsidP="008F714A">
      <w:pPr>
        <w:pBdr>
          <w:top w:val="nil"/>
          <w:left w:val="nil"/>
          <w:bottom w:val="nil"/>
          <w:right w:val="nil"/>
          <w:between w:val="nil"/>
        </w:pBdr>
        <w:tabs>
          <w:tab w:val="left" w:pos="600"/>
        </w:tabs>
        <w:spacing w:line="276" w:lineRule="auto"/>
        <w:ind w:left="566" w:right="-1" w:hangingChars="257" w:hanging="568"/>
        <w:rPr>
          <w:rFonts w:ascii="Calibri" w:eastAsia="Calibri" w:hAnsi="Calibri" w:cs="Calibri"/>
          <w:color w:val="000000"/>
          <w:sz w:val="22"/>
          <w:szCs w:val="22"/>
        </w:rPr>
      </w:pPr>
      <w:r>
        <w:rPr>
          <w:rFonts w:ascii="Calibri" w:eastAsia="Calibri" w:hAnsi="Calibri" w:cs="Calibri"/>
          <w:b/>
          <w:color w:val="000000"/>
          <w:sz w:val="22"/>
          <w:szCs w:val="22"/>
        </w:rPr>
        <w:t>4</w:t>
      </w:r>
      <w:r w:rsidR="00C34BF0" w:rsidRPr="003A5FEE">
        <w:rPr>
          <w:rFonts w:ascii="Calibri" w:eastAsia="Calibri" w:hAnsi="Calibri" w:cs="Calibri"/>
          <w:b/>
          <w:color w:val="000000"/>
          <w:sz w:val="22"/>
          <w:szCs w:val="22"/>
        </w:rPr>
        <w:t>.</w:t>
      </w:r>
      <w:r w:rsidR="00C34BF0" w:rsidRPr="003A5FEE">
        <w:rPr>
          <w:rFonts w:ascii="Calibri" w:eastAsia="Calibri" w:hAnsi="Calibri" w:cs="Calibri"/>
          <w:b/>
          <w:color w:val="000000"/>
          <w:sz w:val="22"/>
          <w:szCs w:val="22"/>
        </w:rPr>
        <w:tab/>
        <w:t>Contactpersonen / Projectleiders</w:t>
      </w:r>
    </w:p>
    <w:p w14:paraId="00000075"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76" w14:textId="2577288C" w:rsidR="00EF71D4" w:rsidRPr="003A5FEE" w:rsidRDefault="00B434A3" w:rsidP="008F714A">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4</w:t>
      </w:r>
      <w:r w:rsidR="00C34BF0" w:rsidRPr="003A5FEE">
        <w:rPr>
          <w:rFonts w:ascii="Calibri" w:eastAsia="Calibri" w:hAnsi="Calibri" w:cs="Calibri"/>
          <w:color w:val="000000"/>
          <w:sz w:val="22"/>
          <w:szCs w:val="22"/>
        </w:rPr>
        <w:t>.1</w:t>
      </w:r>
      <w:r w:rsidR="00C34BF0" w:rsidRPr="003A5FEE">
        <w:rPr>
          <w:rFonts w:ascii="Calibri" w:eastAsia="Calibri" w:hAnsi="Calibri" w:cs="Calibri"/>
          <w:color w:val="000000"/>
          <w:sz w:val="22"/>
          <w:szCs w:val="22"/>
        </w:rPr>
        <w:tab/>
        <w:t>Contactpersoon voor Opdrachtgever is</w:t>
      </w:r>
      <w:r w:rsidR="00A15FD4" w:rsidRPr="003A5FEE">
        <w:rPr>
          <w:rFonts w:ascii="Calibri" w:eastAsia="Calibri" w:hAnsi="Calibri" w:cs="Calibri"/>
          <w:color w:val="000000"/>
          <w:sz w:val="22"/>
          <w:szCs w:val="22"/>
        </w:rPr>
        <w:t xml:space="preserve"> </w:t>
      </w:r>
      <w:r w:rsidR="00624C0A" w:rsidRPr="00B434A3">
        <w:rPr>
          <w:rFonts w:ascii="Calibri" w:eastAsia="Calibri" w:hAnsi="Calibri" w:cs="Calibri"/>
          <w:b/>
          <w:bCs/>
          <w:color w:val="000000"/>
          <w:sz w:val="22"/>
          <w:szCs w:val="22"/>
        </w:rPr>
        <w:t>[naam en functie]</w:t>
      </w:r>
      <w:r w:rsidR="00DA40AA" w:rsidRPr="003A5FEE">
        <w:rPr>
          <w:rFonts w:ascii="Calibri" w:eastAsia="Calibri" w:hAnsi="Calibri" w:cs="Calibri"/>
          <w:color w:val="000000"/>
          <w:sz w:val="22"/>
          <w:szCs w:val="22"/>
        </w:rPr>
        <w:t>.</w:t>
      </w:r>
    </w:p>
    <w:p w14:paraId="00000077" w14:textId="3CA5ADD9" w:rsidR="00EF71D4" w:rsidRPr="003A5FEE" w:rsidRDefault="00C34BF0" w:rsidP="008F714A">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sidRPr="003A5FEE">
        <w:rPr>
          <w:rFonts w:ascii="Calibri" w:eastAsia="Calibri" w:hAnsi="Calibri" w:cs="Calibri"/>
          <w:color w:val="000000"/>
          <w:sz w:val="22"/>
          <w:szCs w:val="22"/>
        </w:rPr>
        <w:tab/>
        <w:t>Contactpersoon voor Opdrachtnemer is</w:t>
      </w:r>
      <w:r w:rsidR="00624C0A">
        <w:rPr>
          <w:rFonts w:ascii="Calibri" w:eastAsia="Calibri" w:hAnsi="Calibri" w:cs="Calibri"/>
          <w:color w:val="000000"/>
          <w:sz w:val="22"/>
          <w:szCs w:val="22"/>
        </w:rPr>
        <w:t xml:space="preserve"> </w:t>
      </w:r>
      <w:r w:rsidR="00624C0A" w:rsidRPr="00B434A3">
        <w:rPr>
          <w:rFonts w:ascii="Calibri" w:eastAsia="Calibri" w:hAnsi="Calibri" w:cs="Calibri"/>
          <w:b/>
          <w:bCs/>
          <w:color w:val="000000"/>
          <w:sz w:val="22"/>
          <w:szCs w:val="22"/>
        </w:rPr>
        <w:t>[naam en functie]</w:t>
      </w:r>
      <w:r w:rsidRPr="003A5FEE">
        <w:rPr>
          <w:rFonts w:ascii="Calibri" w:eastAsia="Calibri" w:hAnsi="Calibri" w:cs="Calibri"/>
          <w:color w:val="000000"/>
          <w:sz w:val="22"/>
          <w:szCs w:val="22"/>
        </w:rPr>
        <w:t>.</w:t>
      </w:r>
    </w:p>
    <w:p w14:paraId="00000078"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79" w14:textId="35B29FB4" w:rsidR="00EF71D4" w:rsidRPr="003A5FEE" w:rsidRDefault="00B434A3" w:rsidP="008F714A">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4</w:t>
      </w:r>
      <w:r w:rsidR="00C34BF0" w:rsidRPr="003A5FEE">
        <w:rPr>
          <w:rFonts w:ascii="Calibri" w:eastAsia="Calibri" w:hAnsi="Calibri" w:cs="Calibri"/>
          <w:color w:val="000000"/>
          <w:sz w:val="22"/>
          <w:szCs w:val="22"/>
        </w:rPr>
        <w:t>.2</w:t>
      </w:r>
      <w:r w:rsidR="00C34BF0" w:rsidRPr="003A5FEE">
        <w:rPr>
          <w:rFonts w:ascii="Calibri" w:eastAsia="Calibri" w:hAnsi="Calibri" w:cs="Calibri"/>
          <w:color w:val="000000"/>
          <w:sz w:val="22"/>
          <w:szCs w:val="22"/>
        </w:rPr>
        <w:tab/>
        <w:t xml:space="preserve">Ten minste </w:t>
      </w:r>
      <w:r w:rsidR="008F714A" w:rsidRPr="003A5FEE">
        <w:rPr>
          <w:rFonts w:ascii="Calibri" w:eastAsia="Calibri" w:hAnsi="Calibri" w:cs="Calibri"/>
          <w:color w:val="000000"/>
          <w:sz w:val="22"/>
          <w:szCs w:val="22"/>
        </w:rPr>
        <w:t>twee</w:t>
      </w:r>
      <w:r w:rsidR="00C34BF0" w:rsidRPr="003A5FEE">
        <w:rPr>
          <w:rFonts w:ascii="Calibri" w:eastAsia="Calibri" w:hAnsi="Calibri" w:cs="Calibri"/>
          <w:color w:val="000000"/>
          <w:sz w:val="22"/>
          <w:szCs w:val="22"/>
        </w:rPr>
        <w:t xml:space="preserve"> (</w:t>
      </w:r>
      <w:r w:rsidR="008F714A" w:rsidRPr="003A5FEE">
        <w:rPr>
          <w:rFonts w:ascii="Calibri" w:eastAsia="Calibri" w:hAnsi="Calibri" w:cs="Calibri"/>
          <w:color w:val="000000"/>
          <w:sz w:val="22"/>
          <w:szCs w:val="22"/>
        </w:rPr>
        <w:t>2</w:t>
      </w:r>
      <w:r w:rsidR="00C34BF0" w:rsidRPr="003A5FEE">
        <w:rPr>
          <w:rFonts w:ascii="Calibri" w:eastAsia="Calibri" w:hAnsi="Calibri" w:cs="Calibri"/>
          <w:color w:val="000000"/>
          <w:sz w:val="22"/>
          <w:szCs w:val="22"/>
        </w:rPr>
        <w:t xml:space="preserve">) maal per jaar vindt overleg plaats tussen de contactpersonen van Partijen over de wijze waarop deze </w:t>
      </w:r>
      <w:r w:rsidR="00106239">
        <w:rPr>
          <w:rFonts w:ascii="Calibri" w:eastAsia="Calibri" w:hAnsi="Calibri" w:cs="Calibri"/>
          <w:color w:val="000000"/>
          <w:sz w:val="22"/>
          <w:szCs w:val="22"/>
        </w:rPr>
        <w:t>Dienstverleningsovereenkomst</w:t>
      </w:r>
      <w:r w:rsidR="00C34BF0" w:rsidRPr="003A5FEE">
        <w:rPr>
          <w:rFonts w:ascii="Calibri" w:eastAsia="Calibri" w:hAnsi="Calibri" w:cs="Calibri"/>
          <w:color w:val="000000"/>
          <w:sz w:val="22"/>
          <w:szCs w:val="22"/>
        </w:rPr>
        <w:t xml:space="preserve"> wordt uitgevoerd</w:t>
      </w:r>
      <w:r w:rsidR="00624C0A">
        <w:rPr>
          <w:rFonts w:ascii="Calibri" w:eastAsia="Calibri" w:hAnsi="Calibri" w:cs="Calibri"/>
          <w:color w:val="000000"/>
          <w:sz w:val="22"/>
          <w:szCs w:val="22"/>
        </w:rPr>
        <w:t>.</w:t>
      </w:r>
    </w:p>
    <w:p w14:paraId="0000007A"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7B" w14:textId="08568B94" w:rsidR="00EF71D4" w:rsidRPr="003A5FEE" w:rsidRDefault="00B434A3" w:rsidP="008F714A">
      <w:pPr>
        <w:pBdr>
          <w:top w:val="nil"/>
          <w:left w:val="nil"/>
          <w:bottom w:val="nil"/>
          <w:right w:val="nil"/>
          <w:between w:val="nil"/>
        </w:pBdr>
        <w:spacing w:line="276" w:lineRule="auto"/>
        <w:ind w:left="566" w:right="-1" w:hangingChars="257" w:hanging="568"/>
        <w:rPr>
          <w:rFonts w:ascii="Calibri" w:eastAsia="Calibri" w:hAnsi="Calibri" w:cs="Calibri"/>
          <w:color w:val="000000"/>
          <w:sz w:val="22"/>
          <w:szCs w:val="22"/>
        </w:rPr>
      </w:pPr>
      <w:r>
        <w:rPr>
          <w:rFonts w:ascii="Calibri" w:eastAsia="Calibri" w:hAnsi="Calibri" w:cs="Calibri"/>
          <w:b/>
          <w:color w:val="000000"/>
          <w:sz w:val="22"/>
          <w:szCs w:val="22"/>
        </w:rPr>
        <w:t>5</w:t>
      </w:r>
      <w:r w:rsidR="00C34BF0" w:rsidRPr="003A5FEE">
        <w:rPr>
          <w:rFonts w:ascii="Calibri" w:eastAsia="Calibri" w:hAnsi="Calibri" w:cs="Calibri"/>
          <w:b/>
          <w:color w:val="000000"/>
          <w:sz w:val="22"/>
          <w:szCs w:val="22"/>
        </w:rPr>
        <w:t>.</w:t>
      </w:r>
      <w:r w:rsidR="00C34BF0" w:rsidRPr="003A5FEE">
        <w:rPr>
          <w:rFonts w:ascii="Calibri" w:eastAsia="Calibri" w:hAnsi="Calibri" w:cs="Calibri"/>
          <w:b/>
          <w:color w:val="000000"/>
          <w:sz w:val="22"/>
          <w:szCs w:val="22"/>
        </w:rPr>
        <w:tab/>
        <w:t>Tijden en plaats werkzaamheden</w:t>
      </w:r>
    </w:p>
    <w:p w14:paraId="0000007C"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7D" w14:textId="4B57E992" w:rsidR="00EF71D4" w:rsidRPr="003A5FEE" w:rsidRDefault="00B434A3" w:rsidP="008F714A">
      <w:pPr>
        <w:pBdr>
          <w:top w:val="nil"/>
          <w:left w:val="nil"/>
          <w:bottom w:val="nil"/>
          <w:right w:val="nil"/>
          <w:between w:val="nil"/>
        </w:pBdr>
        <w:spacing w:before="20" w:after="40" w:line="276" w:lineRule="auto"/>
        <w:ind w:left="566" w:hangingChars="258" w:hanging="568"/>
        <w:rPr>
          <w:rFonts w:ascii="Calibri" w:eastAsia="Calibri" w:hAnsi="Calibri" w:cs="Calibri"/>
          <w:color w:val="000000"/>
          <w:sz w:val="22"/>
          <w:szCs w:val="22"/>
        </w:rPr>
      </w:pPr>
      <w:r>
        <w:rPr>
          <w:rFonts w:ascii="Calibri" w:eastAsia="Calibri" w:hAnsi="Calibri" w:cs="Calibri"/>
          <w:color w:val="000000"/>
          <w:sz w:val="22"/>
          <w:szCs w:val="22"/>
        </w:rPr>
        <w:t>5</w:t>
      </w:r>
      <w:r w:rsidR="00C34BF0" w:rsidRPr="003A5FEE">
        <w:rPr>
          <w:rFonts w:ascii="Calibri" w:eastAsia="Calibri" w:hAnsi="Calibri" w:cs="Calibri"/>
          <w:color w:val="000000"/>
          <w:sz w:val="22"/>
          <w:szCs w:val="22"/>
        </w:rPr>
        <w:t xml:space="preserve">.1   </w:t>
      </w:r>
      <w:r w:rsidR="00C34BF0" w:rsidRPr="003A5FEE">
        <w:rPr>
          <w:rFonts w:ascii="Calibri" w:eastAsia="Calibri" w:hAnsi="Calibri" w:cs="Calibri"/>
          <w:color w:val="000000"/>
          <w:sz w:val="22"/>
          <w:szCs w:val="22"/>
        </w:rPr>
        <w:tab/>
        <w:t xml:space="preserve">De werkzaamheden, verband houdend met Diensten, worden verricht op de </w:t>
      </w:r>
      <w:r w:rsidR="00624C0A">
        <w:rPr>
          <w:rFonts w:ascii="Calibri" w:eastAsia="Calibri" w:hAnsi="Calibri" w:cs="Calibri"/>
          <w:color w:val="000000"/>
          <w:sz w:val="22"/>
          <w:szCs w:val="22"/>
        </w:rPr>
        <w:t>locaties die Partijen afspreken</w:t>
      </w:r>
      <w:r w:rsidR="00C34BF0" w:rsidRPr="003A5FEE">
        <w:rPr>
          <w:rFonts w:ascii="Calibri" w:eastAsia="Calibri" w:hAnsi="Calibri" w:cs="Calibri"/>
          <w:color w:val="000000"/>
          <w:sz w:val="22"/>
          <w:szCs w:val="22"/>
        </w:rPr>
        <w:t>.</w:t>
      </w:r>
    </w:p>
    <w:p w14:paraId="0000007E" w14:textId="77777777" w:rsidR="00EF71D4" w:rsidRPr="003A5FEE" w:rsidRDefault="00EF71D4">
      <w:pPr>
        <w:pBdr>
          <w:top w:val="nil"/>
          <w:left w:val="nil"/>
          <w:bottom w:val="nil"/>
          <w:right w:val="nil"/>
          <w:between w:val="nil"/>
        </w:pBdr>
        <w:spacing w:before="20" w:after="40" w:line="276" w:lineRule="auto"/>
        <w:ind w:left="0" w:hanging="2"/>
        <w:rPr>
          <w:rFonts w:ascii="Calibri" w:eastAsia="Calibri" w:hAnsi="Calibri" w:cs="Calibri"/>
          <w:color w:val="000000"/>
          <w:sz w:val="22"/>
          <w:szCs w:val="22"/>
        </w:rPr>
      </w:pPr>
    </w:p>
    <w:p w14:paraId="0000007F" w14:textId="077569C1" w:rsidR="00BE6EF8" w:rsidRPr="003A5FEE" w:rsidRDefault="00B434A3" w:rsidP="008F714A">
      <w:pPr>
        <w:pBdr>
          <w:top w:val="nil"/>
          <w:left w:val="nil"/>
          <w:bottom w:val="nil"/>
          <w:right w:val="nil"/>
          <w:between w:val="nil"/>
        </w:pBdr>
        <w:spacing w:before="20" w:after="40" w:line="276" w:lineRule="auto"/>
        <w:ind w:left="566" w:hangingChars="258" w:hanging="568"/>
        <w:rPr>
          <w:rFonts w:ascii="Calibri" w:eastAsia="Calibri" w:hAnsi="Calibri" w:cs="Calibri"/>
          <w:color w:val="000000"/>
          <w:sz w:val="22"/>
          <w:szCs w:val="22"/>
        </w:rPr>
      </w:pPr>
      <w:r>
        <w:rPr>
          <w:rFonts w:ascii="Calibri" w:eastAsia="Calibri" w:hAnsi="Calibri" w:cs="Calibri"/>
          <w:color w:val="000000"/>
          <w:sz w:val="22"/>
          <w:szCs w:val="22"/>
        </w:rPr>
        <w:t>5</w:t>
      </w:r>
      <w:r w:rsidR="00C34BF0" w:rsidRPr="003A5FEE">
        <w:rPr>
          <w:rFonts w:ascii="Calibri" w:eastAsia="Calibri" w:hAnsi="Calibri" w:cs="Calibri"/>
          <w:color w:val="000000"/>
          <w:sz w:val="22"/>
          <w:szCs w:val="22"/>
        </w:rPr>
        <w:t>.2</w:t>
      </w:r>
      <w:r w:rsidR="00C34BF0" w:rsidRPr="003A5FEE">
        <w:rPr>
          <w:rFonts w:ascii="Calibri" w:eastAsia="Calibri" w:hAnsi="Calibri" w:cs="Calibri"/>
          <w:color w:val="000000"/>
          <w:sz w:val="22"/>
          <w:szCs w:val="22"/>
        </w:rPr>
        <w:tab/>
        <w:t xml:space="preserve">Partijen verplichten zich het Personeel van de andere Partij toegang te verlenen tot de </w:t>
      </w:r>
      <w:r w:rsidR="00624C0A">
        <w:rPr>
          <w:rFonts w:ascii="Calibri" w:eastAsia="Calibri" w:hAnsi="Calibri" w:cs="Calibri"/>
          <w:color w:val="000000"/>
          <w:sz w:val="22"/>
          <w:szCs w:val="22"/>
        </w:rPr>
        <w:t>locatie</w:t>
      </w:r>
      <w:r w:rsidR="00C34BF0" w:rsidRPr="003A5FEE">
        <w:rPr>
          <w:rFonts w:ascii="Calibri" w:eastAsia="Calibri" w:hAnsi="Calibri" w:cs="Calibri"/>
          <w:color w:val="000000"/>
          <w:sz w:val="22"/>
          <w:szCs w:val="22"/>
        </w:rPr>
        <w:t xml:space="preserve"> waar de werkzaamheden verband houdend met de </w:t>
      </w:r>
      <w:r w:rsidR="00624C0A">
        <w:rPr>
          <w:rFonts w:ascii="Calibri" w:eastAsia="Calibri" w:hAnsi="Calibri" w:cs="Calibri"/>
          <w:color w:val="000000"/>
          <w:sz w:val="22"/>
          <w:szCs w:val="22"/>
        </w:rPr>
        <w:t xml:space="preserve">Diensten </w:t>
      </w:r>
      <w:r w:rsidR="00C34BF0" w:rsidRPr="003A5FEE">
        <w:rPr>
          <w:rFonts w:ascii="Calibri" w:eastAsia="Calibri" w:hAnsi="Calibri" w:cs="Calibri"/>
          <w:color w:val="000000"/>
          <w:sz w:val="22"/>
          <w:szCs w:val="22"/>
        </w:rPr>
        <w:t xml:space="preserve">moeten worden verricht, alsmede dit Personeel in staat te stellen de werkzaamheden onder de bij die Partij gebruikelijke arbeidsomstandigheden te verrichten gedurende de regulier </w:t>
      </w:r>
      <w:r w:rsidR="00BE6EF8" w:rsidRPr="003A5FEE">
        <w:rPr>
          <w:rFonts w:ascii="Calibri" w:eastAsia="Calibri" w:hAnsi="Calibri" w:cs="Calibri"/>
          <w:color w:val="000000"/>
          <w:sz w:val="22"/>
          <w:szCs w:val="22"/>
        </w:rPr>
        <w:t>geldende werktijden</w:t>
      </w:r>
      <w:r w:rsidR="00C34BF0" w:rsidRPr="003A5FEE">
        <w:rPr>
          <w:rFonts w:ascii="Calibri" w:eastAsia="Calibri" w:hAnsi="Calibri" w:cs="Calibri"/>
          <w:color w:val="000000"/>
          <w:sz w:val="22"/>
          <w:szCs w:val="22"/>
        </w:rPr>
        <w:t xml:space="preserve">. Partijen verplichten zich hun Personeel op te dragen de ter plekke van de uitvoering geldende </w:t>
      </w:r>
      <w:sdt>
        <w:sdtPr>
          <w:tag w:val="goog_rdk_8"/>
          <w:id w:val="-947322628"/>
        </w:sdtPr>
        <w:sdtContent/>
      </w:sdt>
      <w:r w:rsidR="00C34BF0" w:rsidRPr="003A5FEE">
        <w:rPr>
          <w:rFonts w:ascii="Calibri" w:eastAsia="Calibri" w:hAnsi="Calibri" w:cs="Calibri"/>
          <w:color w:val="000000"/>
          <w:sz w:val="22"/>
          <w:szCs w:val="22"/>
        </w:rPr>
        <w:t>huisregels na te leven.</w:t>
      </w:r>
    </w:p>
    <w:p w14:paraId="563E7E92" w14:textId="62A00093" w:rsidR="00BE6EF8" w:rsidRPr="003A5FEE" w:rsidRDefault="00BE6EF8">
      <w:pPr>
        <w:suppressAutoHyphens w:val="0"/>
        <w:overflowPunct/>
        <w:autoSpaceDE/>
        <w:autoSpaceDN/>
        <w:adjustRightInd/>
        <w:spacing w:line="240" w:lineRule="auto"/>
        <w:ind w:leftChars="0" w:left="0" w:firstLineChars="0" w:firstLine="0"/>
        <w:textDirection w:val="lrTb"/>
        <w:textAlignment w:val="auto"/>
        <w:outlineLvl w:val="9"/>
        <w:rPr>
          <w:rFonts w:ascii="Calibri" w:eastAsia="Calibri" w:hAnsi="Calibri" w:cs="Calibri"/>
          <w:color w:val="000000"/>
          <w:sz w:val="22"/>
          <w:szCs w:val="22"/>
        </w:rPr>
      </w:pPr>
    </w:p>
    <w:p w14:paraId="00000081" w14:textId="08B5D957" w:rsidR="00EF71D4" w:rsidRPr="003A5FEE" w:rsidRDefault="00B434A3" w:rsidP="008F714A">
      <w:pPr>
        <w:pBdr>
          <w:top w:val="nil"/>
          <w:left w:val="nil"/>
          <w:bottom w:val="nil"/>
          <w:right w:val="nil"/>
          <w:between w:val="nil"/>
        </w:pBdr>
        <w:spacing w:before="20" w:after="40" w:line="276" w:lineRule="auto"/>
        <w:ind w:left="566" w:hangingChars="257" w:hanging="568"/>
        <w:rPr>
          <w:rFonts w:ascii="Calibri" w:eastAsia="Calibri" w:hAnsi="Calibri" w:cs="Calibri"/>
          <w:color w:val="000000"/>
          <w:sz w:val="22"/>
          <w:szCs w:val="22"/>
        </w:rPr>
      </w:pPr>
      <w:r>
        <w:rPr>
          <w:rFonts w:ascii="Calibri" w:eastAsia="Calibri" w:hAnsi="Calibri" w:cs="Calibri"/>
          <w:b/>
          <w:color w:val="000000"/>
          <w:sz w:val="22"/>
          <w:szCs w:val="22"/>
        </w:rPr>
        <w:t>6</w:t>
      </w:r>
      <w:r w:rsidR="00C34BF0" w:rsidRPr="003A5FEE">
        <w:rPr>
          <w:rFonts w:ascii="Calibri" w:eastAsia="Calibri" w:hAnsi="Calibri" w:cs="Calibri"/>
          <w:b/>
          <w:color w:val="000000"/>
          <w:sz w:val="22"/>
          <w:szCs w:val="22"/>
        </w:rPr>
        <w:t>.</w:t>
      </w:r>
      <w:r w:rsidR="00C34BF0" w:rsidRPr="003A5FEE">
        <w:rPr>
          <w:rFonts w:ascii="Calibri" w:eastAsia="Calibri" w:hAnsi="Calibri" w:cs="Calibri"/>
          <w:b/>
          <w:color w:val="000000"/>
          <w:sz w:val="22"/>
          <w:szCs w:val="22"/>
        </w:rPr>
        <w:tab/>
        <w:t>Overige Voorwaarden</w:t>
      </w:r>
    </w:p>
    <w:p w14:paraId="00000082"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83" w14:textId="44A1FF3B" w:rsidR="00EF71D4" w:rsidRPr="003A5FEE" w:rsidRDefault="00B434A3" w:rsidP="008F714A">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6</w:t>
      </w:r>
      <w:r w:rsidR="00C34BF0" w:rsidRPr="003A5FEE">
        <w:rPr>
          <w:rFonts w:ascii="Calibri" w:eastAsia="Calibri" w:hAnsi="Calibri" w:cs="Calibri"/>
          <w:color w:val="000000"/>
          <w:sz w:val="22"/>
          <w:szCs w:val="22"/>
        </w:rPr>
        <w:t>.1</w:t>
      </w:r>
      <w:r w:rsidR="00C34BF0" w:rsidRPr="003A5FEE">
        <w:rPr>
          <w:rFonts w:ascii="Calibri" w:eastAsia="Calibri" w:hAnsi="Calibri" w:cs="Calibri"/>
          <w:color w:val="000000"/>
          <w:sz w:val="22"/>
          <w:szCs w:val="22"/>
        </w:rPr>
        <w:tab/>
        <w:t xml:space="preserve">Op deze </w:t>
      </w:r>
      <w:r w:rsidR="00106239">
        <w:rPr>
          <w:rFonts w:ascii="Calibri" w:eastAsia="Calibri" w:hAnsi="Calibri" w:cs="Calibri"/>
          <w:color w:val="000000"/>
          <w:sz w:val="22"/>
          <w:szCs w:val="22"/>
        </w:rPr>
        <w:t>Dienstverleningsovereenkomst</w:t>
      </w:r>
      <w:r w:rsidR="00C34BF0" w:rsidRPr="003A5FEE">
        <w:rPr>
          <w:rFonts w:ascii="Calibri" w:eastAsia="Calibri" w:hAnsi="Calibri" w:cs="Calibri"/>
          <w:color w:val="000000"/>
          <w:sz w:val="22"/>
          <w:szCs w:val="22"/>
        </w:rPr>
        <w:t xml:space="preserve"> is uitsluitend van toepassing de ARVODI-2025. De toepasselijkheid van (eventuele) algemene en bijzondere voorwaarden van Opdrachtnemer is te allen tijde uitgesloten. </w:t>
      </w:r>
    </w:p>
    <w:p w14:paraId="00000084"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7945EE7F" w14:textId="693F8141" w:rsidR="00A433F3" w:rsidRPr="003A5FEE" w:rsidRDefault="00B434A3" w:rsidP="00624C0A">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6</w:t>
      </w:r>
      <w:r w:rsidR="00C34BF0" w:rsidRPr="003A5FEE">
        <w:rPr>
          <w:rFonts w:ascii="Calibri" w:eastAsia="Calibri" w:hAnsi="Calibri" w:cs="Calibri"/>
          <w:color w:val="000000"/>
          <w:sz w:val="22"/>
          <w:szCs w:val="22"/>
        </w:rPr>
        <w:t>.2</w:t>
      </w:r>
      <w:r w:rsidR="00C34BF0" w:rsidRPr="003A5FEE">
        <w:rPr>
          <w:rFonts w:ascii="Calibri" w:eastAsia="Calibri" w:hAnsi="Calibri" w:cs="Calibri"/>
          <w:color w:val="000000"/>
          <w:sz w:val="22"/>
          <w:szCs w:val="22"/>
        </w:rPr>
        <w:tab/>
        <w:t xml:space="preserve">Onverminderd de plicht genoemd in artikel 7 van de ARVODI-2025 om over de voortgang van de werkzaamheden aan Opdrachtgever te rapporteren wanneer en op de wijze waarop deze dat nodig acht, is Opdrachtnemer in ieder geval gehouden om per kwartaal aan de contactpersoon / projectleider van Opdrachtgever een voortgangsrapportage te verstrekken. </w:t>
      </w:r>
    </w:p>
    <w:p w14:paraId="00000086"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87" w14:textId="11C7CCF4" w:rsidR="00EF71D4" w:rsidRDefault="00B434A3" w:rsidP="0074450B">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6</w:t>
      </w:r>
      <w:r w:rsidR="00C34BF0" w:rsidRPr="003A5FEE">
        <w:rPr>
          <w:rFonts w:ascii="Calibri" w:eastAsia="Calibri" w:hAnsi="Calibri" w:cs="Calibri"/>
          <w:color w:val="000000"/>
          <w:sz w:val="22"/>
          <w:szCs w:val="22"/>
        </w:rPr>
        <w:t>.3</w:t>
      </w:r>
      <w:r w:rsidR="00C34BF0" w:rsidRPr="003A5FEE">
        <w:rPr>
          <w:rFonts w:ascii="Calibri" w:eastAsia="Calibri" w:hAnsi="Calibri" w:cs="Calibri"/>
          <w:color w:val="000000"/>
          <w:sz w:val="22"/>
          <w:szCs w:val="22"/>
        </w:rPr>
        <w:tab/>
        <w:t xml:space="preserve">Bij schending van de geheimhoudingsverplichtingen welke ingevolge artikel 11 van de ARVODI-2025 op hem en zijn Personeel rusten, is Opdrachtnemer aansprakelijk voor alle daaruit </w:t>
      </w:r>
      <w:r w:rsidR="00BE6EF8" w:rsidRPr="003A5FEE">
        <w:rPr>
          <w:rFonts w:ascii="Calibri" w:eastAsia="Calibri" w:hAnsi="Calibri" w:cs="Calibri"/>
          <w:color w:val="000000"/>
          <w:sz w:val="22"/>
          <w:szCs w:val="22"/>
        </w:rPr>
        <w:t>voortvloeiende</w:t>
      </w:r>
      <w:r w:rsidR="00C34BF0" w:rsidRPr="003A5FEE">
        <w:rPr>
          <w:rFonts w:ascii="Calibri" w:eastAsia="Calibri" w:hAnsi="Calibri" w:cs="Calibri"/>
          <w:color w:val="000000"/>
          <w:sz w:val="22"/>
          <w:szCs w:val="22"/>
        </w:rPr>
        <w:t xml:space="preserve"> vermogensschade en ander nadeel dat wordt geleden door Opdrachtgever</w:t>
      </w:r>
      <w:r w:rsidR="0074450B" w:rsidRPr="003A5FEE">
        <w:rPr>
          <w:rFonts w:ascii="Calibri" w:eastAsia="Calibri" w:hAnsi="Calibri" w:cs="Calibri"/>
          <w:color w:val="000000"/>
          <w:sz w:val="22"/>
          <w:szCs w:val="22"/>
        </w:rPr>
        <w:t>.</w:t>
      </w:r>
      <w:r w:rsidR="00C34BF0" w:rsidRPr="003A5FEE">
        <w:rPr>
          <w:rFonts w:ascii="Calibri" w:eastAsia="Calibri" w:hAnsi="Calibri" w:cs="Calibri"/>
          <w:color w:val="000000"/>
          <w:sz w:val="22"/>
          <w:szCs w:val="22"/>
        </w:rPr>
        <w:t xml:space="preserve"> </w:t>
      </w:r>
      <w:r w:rsidR="00B362AA" w:rsidRPr="003A5FEE">
        <w:rPr>
          <w:rFonts w:ascii="Calibri" w:eastAsia="Calibri" w:hAnsi="Calibri" w:cs="Calibri"/>
          <w:color w:val="000000"/>
          <w:sz w:val="22"/>
          <w:szCs w:val="22"/>
        </w:rPr>
        <w:t>Daarnaast is tevens een boete verschuldigd van Euro 50.000 per overtreding.</w:t>
      </w:r>
    </w:p>
    <w:p w14:paraId="7B79CCBA" w14:textId="77777777" w:rsidR="00624C0A" w:rsidRDefault="00624C0A" w:rsidP="0074450B">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p>
    <w:p w14:paraId="198C0D03" w14:textId="775672E5" w:rsidR="00624C0A" w:rsidRDefault="00B434A3" w:rsidP="0074450B">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6</w:t>
      </w:r>
      <w:r w:rsidR="00624C0A">
        <w:rPr>
          <w:rFonts w:ascii="Calibri" w:eastAsia="Calibri" w:hAnsi="Calibri" w:cs="Calibri"/>
          <w:color w:val="000000"/>
          <w:sz w:val="22"/>
          <w:szCs w:val="22"/>
        </w:rPr>
        <w:t>.4</w:t>
      </w:r>
      <w:r w:rsidR="00624C0A">
        <w:rPr>
          <w:rFonts w:ascii="Calibri" w:eastAsia="Calibri" w:hAnsi="Calibri" w:cs="Calibri"/>
          <w:color w:val="000000"/>
          <w:sz w:val="22"/>
          <w:szCs w:val="22"/>
        </w:rPr>
        <w:tab/>
        <w:t>Artikel 17 is niet van toepassing.</w:t>
      </w:r>
    </w:p>
    <w:p w14:paraId="71C55EB6" w14:textId="77777777" w:rsidR="00624C0A" w:rsidRDefault="00624C0A" w:rsidP="0074450B">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p>
    <w:p w14:paraId="1AE0CC90" w14:textId="13E8E89D" w:rsidR="00624C0A" w:rsidRPr="003A5FEE" w:rsidRDefault="00B434A3" w:rsidP="0074450B">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6</w:t>
      </w:r>
      <w:r w:rsidR="00624C0A">
        <w:rPr>
          <w:rFonts w:ascii="Calibri" w:eastAsia="Calibri" w:hAnsi="Calibri" w:cs="Calibri"/>
          <w:color w:val="000000"/>
          <w:sz w:val="22"/>
          <w:szCs w:val="22"/>
        </w:rPr>
        <w:t>.5</w:t>
      </w:r>
      <w:r w:rsidR="00624C0A">
        <w:rPr>
          <w:rFonts w:ascii="Calibri" w:eastAsia="Calibri" w:hAnsi="Calibri" w:cs="Calibri"/>
          <w:color w:val="000000"/>
          <w:sz w:val="22"/>
          <w:szCs w:val="22"/>
        </w:rPr>
        <w:tab/>
        <w:t xml:space="preserve">In afwijking van artikel 19 lid 2 is de maximale aansprakelijkheid per jaar beperkt </w:t>
      </w:r>
      <w:r w:rsidRPr="00B434A3">
        <w:rPr>
          <w:rFonts w:ascii="Calibri" w:eastAsia="Calibri" w:hAnsi="Calibri" w:cs="Calibri"/>
          <w:color w:val="000000"/>
          <w:sz w:val="22"/>
          <w:szCs w:val="22"/>
        </w:rPr>
        <w:t xml:space="preserve">tot maximaal </w:t>
      </w:r>
      <w:r>
        <w:rPr>
          <w:rFonts w:ascii="Calibri" w:eastAsia="Calibri" w:hAnsi="Calibri" w:cs="Calibri"/>
          <w:color w:val="000000"/>
          <w:sz w:val="22"/>
          <w:szCs w:val="22"/>
        </w:rPr>
        <w:t>twee</w:t>
      </w:r>
      <w:r w:rsidRPr="00B434A3">
        <w:rPr>
          <w:rFonts w:ascii="Calibri" w:eastAsia="Calibri" w:hAnsi="Calibri" w:cs="Calibri"/>
          <w:color w:val="000000"/>
          <w:sz w:val="22"/>
          <w:szCs w:val="22"/>
        </w:rPr>
        <w:t xml:space="preserve"> maal de hoogte van de opdrachtwaarde per gebeurtenis en </w:t>
      </w:r>
      <w:r>
        <w:rPr>
          <w:rFonts w:ascii="Calibri" w:eastAsia="Calibri" w:hAnsi="Calibri" w:cs="Calibri"/>
          <w:color w:val="000000"/>
          <w:sz w:val="22"/>
          <w:szCs w:val="22"/>
        </w:rPr>
        <w:t xml:space="preserve">drie </w:t>
      </w:r>
      <w:r w:rsidRPr="00B434A3">
        <w:rPr>
          <w:rFonts w:ascii="Calibri" w:eastAsia="Calibri" w:hAnsi="Calibri" w:cs="Calibri"/>
          <w:color w:val="000000"/>
          <w:sz w:val="22"/>
          <w:szCs w:val="22"/>
        </w:rPr>
        <w:t xml:space="preserve">maal de hoogte van de opdrachtwaarde per contractjaar of gedeelte van een jaar dat de </w:t>
      </w:r>
      <w:r>
        <w:rPr>
          <w:rFonts w:ascii="Calibri" w:eastAsia="Calibri" w:hAnsi="Calibri" w:cs="Calibri"/>
          <w:color w:val="000000"/>
          <w:sz w:val="22"/>
          <w:szCs w:val="22"/>
        </w:rPr>
        <w:t>Dienstverleningso</w:t>
      </w:r>
      <w:r w:rsidRPr="00B434A3">
        <w:rPr>
          <w:rFonts w:ascii="Calibri" w:eastAsia="Calibri" w:hAnsi="Calibri" w:cs="Calibri"/>
          <w:color w:val="000000"/>
          <w:sz w:val="22"/>
          <w:szCs w:val="22"/>
        </w:rPr>
        <w:t>vereenkomst van kracht is</w:t>
      </w:r>
      <w:r>
        <w:rPr>
          <w:rFonts w:ascii="Calibri" w:eastAsia="Calibri" w:hAnsi="Calibri" w:cs="Calibri"/>
          <w:color w:val="000000"/>
          <w:sz w:val="22"/>
          <w:szCs w:val="22"/>
        </w:rPr>
        <w:t>.</w:t>
      </w:r>
      <w:r w:rsidR="00624C0A">
        <w:rPr>
          <w:rFonts w:ascii="Calibri" w:eastAsia="Calibri" w:hAnsi="Calibri" w:cs="Calibri"/>
          <w:color w:val="000000"/>
          <w:sz w:val="22"/>
          <w:szCs w:val="22"/>
        </w:rPr>
        <w:t xml:space="preserve"> </w:t>
      </w:r>
    </w:p>
    <w:p w14:paraId="00000088"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89" w14:textId="07BAAE5B" w:rsidR="00EF71D4" w:rsidRPr="003A5FEE" w:rsidRDefault="00B434A3" w:rsidP="0074450B">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6</w:t>
      </w:r>
      <w:r w:rsidR="00C34BF0" w:rsidRPr="003A5FEE">
        <w:rPr>
          <w:rFonts w:ascii="Calibri" w:eastAsia="Calibri" w:hAnsi="Calibri" w:cs="Calibri"/>
          <w:color w:val="000000"/>
          <w:sz w:val="22"/>
          <w:szCs w:val="22"/>
        </w:rPr>
        <w:t>.</w:t>
      </w:r>
      <w:r>
        <w:rPr>
          <w:rFonts w:ascii="Calibri" w:eastAsia="Calibri" w:hAnsi="Calibri" w:cs="Calibri"/>
          <w:color w:val="000000"/>
          <w:sz w:val="22"/>
          <w:szCs w:val="22"/>
        </w:rPr>
        <w:t>6</w:t>
      </w:r>
      <w:r w:rsidR="00C34BF0" w:rsidRPr="003A5FEE">
        <w:rPr>
          <w:rFonts w:ascii="Calibri" w:eastAsia="Calibri" w:hAnsi="Calibri" w:cs="Calibri"/>
          <w:color w:val="000000"/>
          <w:sz w:val="22"/>
          <w:szCs w:val="22"/>
        </w:rPr>
        <w:tab/>
        <w:t xml:space="preserve">In aanvulling op artikel 19 van de ARVODI-2025 vrijwaart Opdrachtnemer Opdrachtgever tegen eventuele aanspraken van derden op vergoeding van schade als gevolg van het tekortschieten als bedoeld in artikel 19.3 van de ARVODI-2025. </w:t>
      </w:r>
    </w:p>
    <w:p w14:paraId="3195C0D0" w14:textId="77777777" w:rsidR="003D6AE7" w:rsidRDefault="003D6AE7" w:rsidP="0074450B">
      <w:pPr>
        <w:pBdr>
          <w:top w:val="nil"/>
          <w:left w:val="nil"/>
          <w:bottom w:val="nil"/>
          <w:right w:val="nil"/>
          <w:between w:val="nil"/>
        </w:pBdr>
        <w:spacing w:line="276" w:lineRule="auto"/>
        <w:ind w:leftChars="282" w:left="566" w:right="-1" w:hanging="2"/>
        <w:rPr>
          <w:rFonts w:ascii="Calibri" w:eastAsia="Calibri" w:hAnsi="Calibri" w:cs="Calibri"/>
          <w:color w:val="000000"/>
          <w:sz w:val="22"/>
          <w:szCs w:val="22"/>
        </w:rPr>
      </w:pPr>
    </w:p>
    <w:p w14:paraId="5C54E3B3" w14:textId="144E009F" w:rsidR="003D6AE7" w:rsidRDefault="00B434A3" w:rsidP="003D6AE7">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6</w:t>
      </w:r>
      <w:r w:rsidR="003D6AE7">
        <w:rPr>
          <w:rFonts w:ascii="Calibri" w:eastAsia="Calibri" w:hAnsi="Calibri" w:cs="Calibri"/>
          <w:color w:val="000000"/>
          <w:sz w:val="22"/>
          <w:szCs w:val="22"/>
        </w:rPr>
        <w:t>.</w:t>
      </w:r>
      <w:r>
        <w:rPr>
          <w:rFonts w:ascii="Calibri" w:eastAsia="Calibri" w:hAnsi="Calibri" w:cs="Calibri"/>
          <w:color w:val="000000"/>
          <w:sz w:val="22"/>
          <w:szCs w:val="22"/>
        </w:rPr>
        <w:t>7</w:t>
      </w:r>
      <w:r w:rsidR="003D6AE7">
        <w:rPr>
          <w:rFonts w:ascii="Calibri" w:eastAsia="Calibri" w:hAnsi="Calibri" w:cs="Calibri"/>
          <w:color w:val="000000"/>
          <w:sz w:val="22"/>
          <w:szCs w:val="22"/>
        </w:rPr>
        <w:tab/>
      </w:r>
      <w:r w:rsidR="003D6AE7" w:rsidRPr="003A5FEE">
        <w:rPr>
          <w:rFonts w:ascii="Calibri" w:eastAsia="Calibri" w:hAnsi="Calibri" w:cs="Calibri"/>
          <w:color w:val="000000"/>
          <w:sz w:val="22"/>
          <w:szCs w:val="22"/>
        </w:rPr>
        <w:t xml:space="preserve">In aanvulling op het bepaalde in artikel 21 van de ARVODI-2025 kan Opdrachtgever de </w:t>
      </w:r>
      <w:r w:rsidR="003D6AE7">
        <w:rPr>
          <w:rFonts w:ascii="Calibri" w:eastAsia="Calibri" w:hAnsi="Calibri" w:cs="Calibri"/>
          <w:color w:val="000000"/>
          <w:sz w:val="22"/>
          <w:szCs w:val="22"/>
        </w:rPr>
        <w:t>Dienstverleningsovereenkomst</w:t>
      </w:r>
      <w:r w:rsidR="003D6AE7" w:rsidRPr="003A5FEE">
        <w:rPr>
          <w:rFonts w:ascii="Calibri" w:eastAsia="Calibri" w:hAnsi="Calibri" w:cs="Calibri"/>
          <w:color w:val="000000"/>
          <w:sz w:val="22"/>
          <w:szCs w:val="22"/>
        </w:rPr>
        <w:t xml:space="preserve"> met onmiddellijke ingang schriftelijk opzeggen indien de maximale </w:t>
      </w:r>
      <w:r w:rsidR="003D6AE7">
        <w:rPr>
          <w:rFonts w:ascii="Calibri" w:eastAsia="Calibri" w:hAnsi="Calibri" w:cs="Calibri"/>
          <w:color w:val="000000"/>
          <w:sz w:val="22"/>
          <w:szCs w:val="22"/>
        </w:rPr>
        <w:t>Euro</w:t>
      </w:r>
      <w:r w:rsidR="003D6AE7" w:rsidRPr="003A5FEE">
        <w:rPr>
          <w:rFonts w:ascii="Calibri" w:eastAsia="Calibri" w:hAnsi="Calibri" w:cs="Calibri"/>
          <w:color w:val="000000"/>
          <w:sz w:val="22"/>
          <w:szCs w:val="22"/>
        </w:rPr>
        <w:t xml:space="preserve">waarde, zoals beschreven in de aanbestedingsstukken, is bereikt of deze door een eerstvolgende opdrachtverstrekking kan worden overschreden. Opdrachtgever hoeft Opdrachtnemer op generlei wijze schadeloos te stellen voor de gevolgen van de opzegging van de </w:t>
      </w:r>
      <w:r w:rsidR="003D6AE7">
        <w:rPr>
          <w:rFonts w:ascii="Calibri" w:eastAsia="Calibri" w:hAnsi="Calibri" w:cs="Calibri"/>
          <w:color w:val="000000"/>
          <w:sz w:val="22"/>
          <w:szCs w:val="22"/>
        </w:rPr>
        <w:t>Dienstverleningsovereenkomst</w:t>
      </w:r>
      <w:r w:rsidR="003D6AE7" w:rsidRPr="003A5FEE">
        <w:rPr>
          <w:rFonts w:ascii="Calibri" w:eastAsia="Calibri" w:hAnsi="Calibri" w:cs="Calibri"/>
          <w:color w:val="000000"/>
          <w:sz w:val="22"/>
          <w:szCs w:val="22"/>
        </w:rPr>
        <w:t>.</w:t>
      </w:r>
    </w:p>
    <w:p w14:paraId="76E85424" w14:textId="77777777" w:rsidR="00D5319C" w:rsidRDefault="00D5319C" w:rsidP="003D6AE7">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p>
    <w:p w14:paraId="381B98F5" w14:textId="76166D08" w:rsidR="00D5319C" w:rsidRDefault="00D5319C" w:rsidP="003D6AE7">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6.8</w:t>
      </w:r>
      <w:r>
        <w:rPr>
          <w:rFonts w:ascii="Calibri" w:eastAsia="Calibri" w:hAnsi="Calibri" w:cs="Calibri"/>
          <w:color w:val="000000"/>
          <w:sz w:val="22"/>
          <w:szCs w:val="22"/>
        </w:rPr>
        <w:tab/>
        <w:t>In afwijking op artikel 23 van de ARVODI-2025 geldt:</w:t>
      </w:r>
    </w:p>
    <w:p w14:paraId="452041EA" w14:textId="77777777" w:rsidR="00D5319C" w:rsidRDefault="00D5319C" w:rsidP="003D6AE7">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p>
    <w:p w14:paraId="04ACB435" w14:textId="25911EB4" w:rsidR="00D5319C" w:rsidRPr="00D5319C" w:rsidRDefault="00D5319C" w:rsidP="00D5319C">
      <w:pPr>
        <w:pStyle w:val="Lijstalinea"/>
        <w:numPr>
          <w:ilvl w:val="3"/>
          <w:numId w:val="17"/>
        </w:numPr>
        <w:spacing w:line="276" w:lineRule="auto"/>
        <w:ind w:leftChars="0" w:left="1134" w:firstLineChars="0" w:hanging="567"/>
        <w:rPr>
          <w:rFonts w:ascii="Calibri" w:eastAsia="Calibri" w:hAnsi="Calibri" w:cs="Calibri"/>
          <w:sz w:val="22"/>
          <w:szCs w:val="22"/>
        </w:rPr>
      </w:pPr>
      <w:r w:rsidRPr="00D5319C">
        <w:rPr>
          <w:rFonts w:ascii="Calibri" w:eastAsia="Calibri" w:hAnsi="Calibri" w:cs="Calibri"/>
          <w:sz w:val="22"/>
          <w:szCs w:val="22"/>
        </w:rPr>
        <w:t xml:space="preserve">Het uitvoeren van de Opdracht door Opdrachtnemer houdt niet tevens in de overdracht van intellectuele eigendomsrechten die bij Opdrachtnemer rusten. Alle intellectuele eigendomsrechten die ontstaan tijdens of voortvloeien uit de uitvoering van de Opdracht behoren toe aan Opdrachtnemer. </w:t>
      </w:r>
    </w:p>
    <w:p w14:paraId="7089F997" w14:textId="79C9843E" w:rsidR="00D5319C" w:rsidRPr="00D5319C" w:rsidRDefault="00D5319C" w:rsidP="00D5319C">
      <w:pPr>
        <w:pStyle w:val="Lijstalinea"/>
        <w:numPr>
          <w:ilvl w:val="3"/>
          <w:numId w:val="17"/>
        </w:numPr>
        <w:spacing w:line="276" w:lineRule="auto"/>
        <w:ind w:leftChars="0" w:left="1134" w:firstLineChars="0" w:hanging="567"/>
        <w:rPr>
          <w:rFonts w:ascii="Calibri" w:eastAsia="Calibri" w:hAnsi="Calibri" w:cs="Calibri"/>
          <w:sz w:val="22"/>
          <w:szCs w:val="22"/>
        </w:rPr>
      </w:pPr>
      <w:r w:rsidRPr="00D5319C">
        <w:rPr>
          <w:rFonts w:ascii="Calibri" w:eastAsia="Calibri" w:hAnsi="Calibri" w:cs="Calibri"/>
          <w:sz w:val="22"/>
          <w:szCs w:val="22"/>
        </w:rPr>
        <w:t xml:space="preserve">Het is Opdrachtgever uitdrukkelijk verboden om de producten waarop intellectuele eigendomsrechten van Opdrachtnemer rusten, dan wel producten waarop intellectuele eigendomsrechten rusten met betrekking tot het gebruik waarvan Opdrachtnemer gebruiksrechten heeft verworven – waaronder in elk geval, maar niet uitsluitend, begrepen: computerprogramma's, systeemontwerpen, werkwijzen, adviezen, (model)contracten, rapportages, templates, macro's en andere geestesproducten – te verveelvoudigen, te openbaren of te exploiteren. </w:t>
      </w:r>
    </w:p>
    <w:p w14:paraId="239B2306" w14:textId="11F929CD" w:rsidR="00D5319C" w:rsidRDefault="00D5319C" w:rsidP="00D5319C">
      <w:pPr>
        <w:pStyle w:val="Lijstalinea"/>
        <w:numPr>
          <w:ilvl w:val="3"/>
          <w:numId w:val="17"/>
        </w:numPr>
        <w:spacing w:line="276" w:lineRule="auto"/>
        <w:ind w:leftChars="0" w:left="1134" w:firstLineChars="0" w:hanging="567"/>
        <w:rPr>
          <w:rFonts w:ascii="Calibri" w:eastAsia="Calibri" w:hAnsi="Calibri" w:cs="Calibri"/>
          <w:sz w:val="22"/>
          <w:szCs w:val="22"/>
        </w:rPr>
      </w:pPr>
      <w:r w:rsidRPr="00D5319C">
        <w:rPr>
          <w:rFonts w:ascii="Calibri" w:eastAsia="Calibri" w:hAnsi="Calibri" w:cs="Calibri"/>
          <w:sz w:val="22"/>
          <w:szCs w:val="22"/>
        </w:rPr>
        <w:t>Het is Opdrachtgever niet toegestaan om de in het tweede lid genoemde producten zonder voorafgaande schriftelijke toestemming van Opdrachtnemer aan derden ter hand te stellen, anders dan ter verkrijging van een deskundig oordeel omtrent de uitvoering van de Werkzaamheden door Opdrachtnemer. Opdrachtgever zal in dat geval zijn verplichtingen op grond van dit artikel opleggen aan de door hem ingeschakelde derden.</w:t>
      </w:r>
    </w:p>
    <w:p w14:paraId="18527309" w14:textId="4B9923B9" w:rsidR="00D5319C" w:rsidRPr="00D5319C" w:rsidRDefault="00D5319C" w:rsidP="00D5319C">
      <w:pPr>
        <w:pStyle w:val="Lijstalinea"/>
        <w:numPr>
          <w:ilvl w:val="3"/>
          <w:numId w:val="17"/>
        </w:numPr>
        <w:spacing w:line="276" w:lineRule="auto"/>
        <w:ind w:leftChars="0" w:left="1134" w:firstLineChars="0" w:hanging="567"/>
        <w:rPr>
          <w:rFonts w:ascii="Calibri" w:eastAsia="Calibri" w:hAnsi="Calibri" w:cs="Calibri"/>
          <w:sz w:val="22"/>
          <w:szCs w:val="22"/>
        </w:rPr>
      </w:pPr>
      <w:r>
        <w:rPr>
          <w:rFonts w:ascii="Calibri" w:eastAsia="Calibri" w:hAnsi="Calibri" w:cs="Calibri"/>
          <w:sz w:val="22"/>
          <w:szCs w:val="22"/>
        </w:rPr>
        <w:t xml:space="preserve">Voorgaande drie (3) afwijkingen doen geen enkele afbreuk aan het recht van Opdrachtgever om financiële gegevens te deponeren </w:t>
      </w:r>
      <w:r w:rsidRPr="00D5319C">
        <w:rPr>
          <w:rFonts w:ascii="Calibri" w:eastAsia="Calibri" w:hAnsi="Calibri" w:cs="Calibri"/>
          <w:sz w:val="22"/>
          <w:szCs w:val="22"/>
        </w:rPr>
        <w:t>z én te kunnen voldoen aan alle andere (wettelijke) verplichtingen zonder hiervoor vooraf toestemming te moeten vragen aan Opdrachtnemer</w:t>
      </w:r>
    </w:p>
    <w:p w14:paraId="00000095" w14:textId="77777777" w:rsidR="00EF71D4"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33F65EC7" w14:textId="0FF44D36" w:rsidR="00B434A3" w:rsidRDefault="00B434A3" w:rsidP="00B434A3">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6.</w:t>
      </w:r>
      <w:r w:rsidR="00D5319C">
        <w:rPr>
          <w:rFonts w:ascii="Calibri" w:eastAsia="Calibri" w:hAnsi="Calibri" w:cs="Calibri"/>
          <w:color w:val="000000"/>
          <w:sz w:val="22"/>
          <w:szCs w:val="22"/>
        </w:rPr>
        <w:t>9</w:t>
      </w:r>
      <w:r>
        <w:rPr>
          <w:rFonts w:ascii="Calibri" w:eastAsia="Calibri" w:hAnsi="Calibri" w:cs="Calibri"/>
          <w:color w:val="000000"/>
          <w:sz w:val="22"/>
          <w:szCs w:val="22"/>
        </w:rPr>
        <w:tab/>
        <w:t xml:space="preserve">In afwijking van artikel 32 lid 1 is de rechtbank </w:t>
      </w:r>
      <w:r w:rsidRPr="00B434A3">
        <w:rPr>
          <w:rFonts w:ascii="Calibri" w:eastAsia="Calibri" w:hAnsi="Calibri" w:cs="Calibri"/>
          <w:b/>
          <w:bCs/>
          <w:color w:val="000000"/>
          <w:sz w:val="22"/>
          <w:szCs w:val="22"/>
        </w:rPr>
        <w:t>[</w:t>
      </w:r>
      <w:r w:rsidR="00D5319C">
        <w:rPr>
          <w:rFonts w:ascii="Calibri" w:eastAsia="Calibri" w:hAnsi="Calibri" w:cs="Calibri"/>
          <w:b/>
          <w:bCs/>
          <w:color w:val="000000"/>
          <w:sz w:val="22"/>
          <w:szCs w:val="22"/>
        </w:rPr>
        <w:t>Rotterdam of Arnhem afhankelijk van desbetreffend perceel</w:t>
      </w:r>
      <w:r w:rsidRPr="00B434A3">
        <w:rPr>
          <w:rFonts w:ascii="Calibri" w:eastAsia="Calibri" w:hAnsi="Calibri" w:cs="Calibri"/>
          <w:b/>
          <w:bCs/>
          <w:color w:val="000000"/>
          <w:sz w:val="22"/>
          <w:szCs w:val="22"/>
        </w:rPr>
        <w:t>]</w:t>
      </w:r>
      <w:r>
        <w:rPr>
          <w:rFonts w:ascii="Calibri" w:eastAsia="Calibri" w:hAnsi="Calibri" w:cs="Calibri"/>
          <w:color w:val="000000"/>
          <w:sz w:val="22"/>
          <w:szCs w:val="22"/>
        </w:rPr>
        <w:t xml:space="preserve"> bevoegd.</w:t>
      </w:r>
    </w:p>
    <w:p w14:paraId="77EF3B00" w14:textId="77777777" w:rsidR="00B434A3" w:rsidRDefault="00B434A3">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1F48DAC3" w14:textId="77777777" w:rsidR="00B434A3" w:rsidRPr="003A5FEE" w:rsidRDefault="00B434A3">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96" w14:textId="4353BFC6" w:rsidR="00EF71D4" w:rsidRPr="003A5FEE" w:rsidRDefault="00B434A3" w:rsidP="0074450B">
      <w:pPr>
        <w:pBdr>
          <w:top w:val="nil"/>
          <w:left w:val="nil"/>
          <w:bottom w:val="nil"/>
          <w:right w:val="nil"/>
          <w:between w:val="nil"/>
        </w:pBdr>
        <w:tabs>
          <w:tab w:val="left" w:pos="426"/>
          <w:tab w:val="left" w:pos="567"/>
          <w:tab w:val="left" w:pos="600"/>
          <w:tab w:val="left" w:pos="960"/>
          <w:tab w:val="left" w:pos="2040"/>
          <w:tab w:val="left" w:pos="4320"/>
          <w:tab w:val="left" w:pos="6480"/>
        </w:tabs>
        <w:spacing w:line="276" w:lineRule="auto"/>
        <w:ind w:leftChars="0" w:left="565" w:right="140" w:hangingChars="256" w:hanging="565"/>
        <w:rPr>
          <w:rFonts w:ascii="Calibri" w:eastAsia="Calibri" w:hAnsi="Calibri" w:cs="Calibri"/>
          <w:color w:val="000000"/>
          <w:sz w:val="22"/>
          <w:szCs w:val="22"/>
        </w:rPr>
      </w:pPr>
      <w:r>
        <w:rPr>
          <w:rFonts w:ascii="Calibri" w:eastAsia="Calibri" w:hAnsi="Calibri" w:cs="Calibri"/>
          <w:b/>
          <w:color w:val="000000"/>
          <w:sz w:val="22"/>
          <w:szCs w:val="22"/>
        </w:rPr>
        <w:t>7</w:t>
      </w:r>
      <w:r w:rsidR="00C34BF0" w:rsidRPr="003A5FEE">
        <w:rPr>
          <w:rFonts w:ascii="Calibri" w:eastAsia="Calibri" w:hAnsi="Calibri" w:cs="Calibri"/>
          <w:b/>
          <w:color w:val="000000"/>
          <w:sz w:val="22"/>
          <w:szCs w:val="22"/>
        </w:rPr>
        <w:t>.</w:t>
      </w:r>
      <w:r w:rsidR="00C34BF0" w:rsidRPr="003A5FEE">
        <w:rPr>
          <w:rFonts w:ascii="Calibri" w:eastAsia="Calibri" w:hAnsi="Calibri" w:cs="Calibri"/>
          <w:b/>
          <w:color w:val="000000"/>
          <w:sz w:val="22"/>
          <w:szCs w:val="22"/>
        </w:rPr>
        <w:tab/>
      </w:r>
      <w:r w:rsidR="00C34BF0" w:rsidRPr="003A5FEE">
        <w:rPr>
          <w:rFonts w:ascii="Calibri" w:eastAsia="Calibri" w:hAnsi="Calibri" w:cs="Calibri"/>
          <w:b/>
          <w:color w:val="000000"/>
          <w:sz w:val="22"/>
          <w:szCs w:val="22"/>
        </w:rPr>
        <w:tab/>
        <w:t>Integriteitsverklaring</w:t>
      </w:r>
    </w:p>
    <w:p w14:paraId="00000097" w14:textId="77777777" w:rsidR="00EF71D4" w:rsidRPr="003A5FEE" w:rsidRDefault="00EF71D4">
      <w:pPr>
        <w:pBdr>
          <w:top w:val="nil"/>
          <w:left w:val="nil"/>
          <w:bottom w:val="nil"/>
          <w:right w:val="nil"/>
          <w:between w:val="nil"/>
        </w:pBdr>
        <w:tabs>
          <w:tab w:val="left" w:pos="0"/>
          <w:tab w:val="left" w:pos="426"/>
          <w:tab w:val="left" w:pos="600"/>
          <w:tab w:val="left" w:pos="960"/>
          <w:tab w:val="left" w:pos="2040"/>
          <w:tab w:val="left" w:pos="4320"/>
          <w:tab w:val="left" w:pos="6480"/>
        </w:tabs>
        <w:spacing w:line="276" w:lineRule="auto"/>
        <w:ind w:left="0" w:right="140" w:hanging="2"/>
        <w:rPr>
          <w:rFonts w:ascii="Calibri" w:eastAsia="Calibri" w:hAnsi="Calibri" w:cs="Calibri"/>
          <w:color w:val="000000"/>
          <w:sz w:val="22"/>
          <w:szCs w:val="22"/>
        </w:rPr>
      </w:pPr>
    </w:p>
    <w:p w14:paraId="00000098" w14:textId="5C702C50" w:rsidR="00EF71D4" w:rsidRPr="003A5FEE" w:rsidRDefault="00C34BF0">
      <w:pPr>
        <w:pBdr>
          <w:top w:val="nil"/>
          <w:left w:val="nil"/>
          <w:bottom w:val="nil"/>
          <w:right w:val="nil"/>
          <w:between w:val="nil"/>
        </w:pBdr>
        <w:tabs>
          <w:tab w:val="left" w:pos="0"/>
          <w:tab w:val="left" w:pos="426"/>
          <w:tab w:val="left" w:pos="600"/>
          <w:tab w:val="left" w:pos="960"/>
          <w:tab w:val="left" w:pos="2040"/>
          <w:tab w:val="left" w:pos="4320"/>
          <w:tab w:val="left" w:pos="6480"/>
        </w:tabs>
        <w:spacing w:line="276" w:lineRule="auto"/>
        <w:ind w:left="0" w:right="140" w:hanging="2"/>
        <w:rPr>
          <w:rFonts w:ascii="Calibri" w:eastAsia="Calibri" w:hAnsi="Calibri" w:cs="Calibri"/>
          <w:color w:val="000000"/>
          <w:sz w:val="22"/>
          <w:szCs w:val="22"/>
        </w:rPr>
      </w:pPr>
      <w:r w:rsidRPr="003A5FEE">
        <w:rPr>
          <w:rFonts w:ascii="Calibri" w:eastAsia="Calibri" w:hAnsi="Calibri" w:cs="Calibri"/>
          <w:color w:val="000000"/>
          <w:sz w:val="22"/>
          <w:szCs w:val="22"/>
        </w:rPr>
        <w:tab/>
        <w:t xml:space="preserve">Opdrachtnemer verklaart dat hij in het kader van de gunning van deze </w:t>
      </w:r>
      <w:r w:rsidR="00106239">
        <w:rPr>
          <w:rFonts w:ascii="Calibri" w:eastAsia="Calibri" w:hAnsi="Calibri" w:cs="Calibri"/>
          <w:color w:val="000000"/>
          <w:sz w:val="22"/>
          <w:szCs w:val="22"/>
        </w:rPr>
        <w:t>Dienstverleningsovereenkomst</w:t>
      </w:r>
      <w:r w:rsidRPr="003A5FEE">
        <w:rPr>
          <w:rFonts w:ascii="Calibri" w:eastAsia="Calibri" w:hAnsi="Calibri" w:cs="Calibri"/>
          <w:color w:val="000000"/>
          <w:sz w:val="22"/>
          <w:szCs w:val="22"/>
        </w:rPr>
        <w:t>, Personeel van Opdrachtgever generlei voordeel heeft geboden, gegeven, doen aanbieden of doen geven, respectievelijk zal bieden, geven, zal doen aanbieden of zal doen geven. Hij zal dat ook niet alsnog doen teneinde personen in dienst van Opdrachtgever te bewegen enige handeling te verrichten of na te laten.</w:t>
      </w:r>
    </w:p>
    <w:p w14:paraId="00000099"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9A"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9B" w14:textId="7B639C22" w:rsidR="00EF71D4" w:rsidRPr="003A5FEE" w:rsidRDefault="00B434A3" w:rsidP="0074450B">
      <w:pPr>
        <w:pBdr>
          <w:top w:val="nil"/>
          <w:left w:val="nil"/>
          <w:bottom w:val="nil"/>
          <w:right w:val="nil"/>
          <w:between w:val="nil"/>
        </w:pBdr>
        <w:spacing w:line="276" w:lineRule="auto"/>
        <w:ind w:left="566" w:right="-1" w:hangingChars="257" w:hanging="568"/>
        <w:rPr>
          <w:rFonts w:ascii="Calibri" w:eastAsia="Calibri" w:hAnsi="Calibri" w:cs="Calibri"/>
          <w:color w:val="000000"/>
          <w:sz w:val="22"/>
          <w:szCs w:val="22"/>
        </w:rPr>
      </w:pPr>
      <w:r>
        <w:rPr>
          <w:rFonts w:ascii="Calibri" w:eastAsia="Calibri" w:hAnsi="Calibri" w:cs="Calibri"/>
          <w:b/>
          <w:color w:val="000000"/>
          <w:sz w:val="22"/>
          <w:szCs w:val="22"/>
        </w:rPr>
        <w:t>8</w:t>
      </w:r>
      <w:r w:rsidR="00C34BF0" w:rsidRPr="003A5FEE">
        <w:rPr>
          <w:rFonts w:ascii="Calibri" w:eastAsia="Calibri" w:hAnsi="Calibri" w:cs="Calibri"/>
          <w:b/>
          <w:color w:val="000000"/>
          <w:sz w:val="22"/>
          <w:szCs w:val="22"/>
        </w:rPr>
        <w:t>.</w:t>
      </w:r>
      <w:r w:rsidR="00C34BF0" w:rsidRPr="003A5FEE">
        <w:rPr>
          <w:rFonts w:ascii="Calibri" w:eastAsia="Calibri" w:hAnsi="Calibri" w:cs="Calibri"/>
          <w:b/>
          <w:color w:val="000000"/>
          <w:sz w:val="22"/>
          <w:szCs w:val="22"/>
        </w:rPr>
        <w:tab/>
        <w:t>Slotbepaling</w:t>
      </w:r>
    </w:p>
    <w:p w14:paraId="0000009C"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9D" w14:textId="6C47F421" w:rsidR="00EF71D4" w:rsidRPr="003A5FEE" w:rsidRDefault="00B434A3" w:rsidP="0074450B">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8</w:t>
      </w:r>
      <w:r w:rsidR="00C34BF0" w:rsidRPr="003A5FEE">
        <w:rPr>
          <w:rFonts w:ascii="Calibri" w:eastAsia="Calibri" w:hAnsi="Calibri" w:cs="Calibri"/>
          <w:color w:val="000000"/>
          <w:sz w:val="22"/>
          <w:szCs w:val="22"/>
        </w:rPr>
        <w:t>.1</w:t>
      </w:r>
      <w:r w:rsidR="00C34BF0" w:rsidRPr="003A5FEE">
        <w:rPr>
          <w:rFonts w:ascii="Calibri" w:eastAsia="Calibri" w:hAnsi="Calibri" w:cs="Calibri"/>
          <w:color w:val="000000"/>
          <w:sz w:val="22"/>
          <w:szCs w:val="22"/>
        </w:rPr>
        <w:tab/>
        <w:t xml:space="preserve">Afwijkingen van deze </w:t>
      </w:r>
      <w:r w:rsidR="00106239">
        <w:rPr>
          <w:rFonts w:ascii="Calibri" w:eastAsia="Calibri" w:hAnsi="Calibri" w:cs="Calibri"/>
          <w:color w:val="000000"/>
          <w:sz w:val="22"/>
          <w:szCs w:val="22"/>
        </w:rPr>
        <w:t>Dienstverleningsovereenkomst</w:t>
      </w:r>
      <w:r w:rsidR="00C34BF0" w:rsidRPr="003A5FEE">
        <w:rPr>
          <w:rFonts w:ascii="Calibri" w:eastAsia="Calibri" w:hAnsi="Calibri" w:cs="Calibri"/>
          <w:color w:val="000000"/>
          <w:sz w:val="22"/>
          <w:szCs w:val="22"/>
        </w:rPr>
        <w:t xml:space="preserve"> zijn slechts bindend voor zover zij uitdrukkelijk tussen Partijen schriftelijk zijn overeengekomen.</w:t>
      </w:r>
    </w:p>
    <w:p w14:paraId="0000009E"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9F" w14:textId="46AF6F96" w:rsidR="00EF71D4" w:rsidRPr="003A5FEE" w:rsidRDefault="00B434A3" w:rsidP="0074450B">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8</w:t>
      </w:r>
      <w:r w:rsidR="00C34BF0" w:rsidRPr="003A5FEE">
        <w:rPr>
          <w:rFonts w:ascii="Calibri" w:eastAsia="Calibri" w:hAnsi="Calibri" w:cs="Calibri"/>
          <w:color w:val="000000"/>
          <w:sz w:val="22"/>
          <w:szCs w:val="22"/>
        </w:rPr>
        <w:t>.2</w:t>
      </w:r>
      <w:r w:rsidR="00C34BF0" w:rsidRPr="003A5FEE">
        <w:rPr>
          <w:rFonts w:ascii="Calibri" w:eastAsia="Calibri" w:hAnsi="Calibri" w:cs="Calibri"/>
          <w:color w:val="000000"/>
          <w:sz w:val="22"/>
          <w:szCs w:val="22"/>
        </w:rPr>
        <w:tab/>
        <w:t xml:space="preserve">Door ondertekening van deze </w:t>
      </w:r>
      <w:r w:rsidR="00106239">
        <w:rPr>
          <w:rFonts w:ascii="Calibri" w:eastAsia="Calibri" w:hAnsi="Calibri" w:cs="Calibri"/>
          <w:color w:val="000000"/>
          <w:sz w:val="22"/>
          <w:szCs w:val="22"/>
        </w:rPr>
        <w:t>Dienstverleningsovereenkomst</w:t>
      </w:r>
      <w:r w:rsidR="00C34BF0" w:rsidRPr="003A5FEE">
        <w:rPr>
          <w:rFonts w:ascii="Calibri" w:eastAsia="Calibri" w:hAnsi="Calibri" w:cs="Calibri"/>
          <w:color w:val="000000"/>
          <w:sz w:val="22"/>
          <w:szCs w:val="22"/>
        </w:rPr>
        <w:t xml:space="preserve"> vervallen alle eventueel eerder door Partijen gemaakte mondelinge en schriftelijke afspraken omtrent het verstrekken van opdrachten tot het verrichten van Diensten</w:t>
      </w:r>
      <w:r w:rsidR="00EE2B0F" w:rsidRPr="003A5FEE">
        <w:rPr>
          <w:rFonts w:ascii="Calibri" w:eastAsia="Calibri" w:hAnsi="Calibri" w:cs="Calibri"/>
          <w:color w:val="000000"/>
          <w:sz w:val="22"/>
          <w:szCs w:val="22"/>
        </w:rPr>
        <w:t>.</w:t>
      </w:r>
    </w:p>
    <w:p w14:paraId="60437F49" w14:textId="77777777" w:rsidR="00EE2B0F" w:rsidRPr="003A5FEE" w:rsidRDefault="00EE2B0F" w:rsidP="0074450B">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p>
    <w:p w14:paraId="2714E1BB" w14:textId="29A5741E" w:rsidR="00EE2B0F" w:rsidRPr="003A5FEE" w:rsidRDefault="00B434A3" w:rsidP="0074450B">
      <w:pPr>
        <w:pBdr>
          <w:top w:val="nil"/>
          <w:left w:val="nil"/>
          <w:bottom w:val="nil"/>
          <w:right w:val="nil"/>
          <w:between w:val="nil"/>
        </w:pBdr>
        <w:spacing w:line="276" w:lineRule="auto"/>
        <w:ind w:left="566" w:right="-1" w:hangingChars="258" w:hanging="568"/>
        <w:rPr>
          <w:rFonts w:ascii="Calibri" w:eastAsia="Calibri" w:hAnsi="Calibri" w:cs="Calibri"/>
          <w:color w:val="000000"/>
          <w:sz w:val="22"/>
          <w:szCs w:val="22"/>
        </w:rPr>
      </w:pPr>
      <w:r>
        <w:rPr>
          <w:rFonts w:ascii="Calibri" w:eastAsia="Calibri" w:hAnsi="Calibri" w:cs="Calibri"/>
          <w:color w:val="000000"/>
          <w:sz w:val="22"/>
          <w:szCs w:val="22"/>
        </w:rPr>
        <w:t>8</w:t>
      </w:r>
      <w:r w:rsidR="00EE2B0F" w:rsidRPr="003A5FEE">
        <w:rPr>
          <w:rFonts w:ascii="Calibri" w:eastAsia="Calibri" w:hAnsi="Calibri" w:cs="Calibri"/>
          <w:color w:val="000000"/>
          <w:sz w:val="22"/>
          <w:szCs w:val="22"/>
        </w:rPr>
        <w:t>.3</w:t>
      </w:r>
      <w:r w:rsidR="00EE2B0F" w:rsidRPr="003A5FEE">
        <w:rPr>
          <w:rFonts w:ascii="Calibri" w:eastAsia="Calibri" w:hAnsi="Calibri" w:cs="Calibri"/>
          <w:color w:val="000000"/>
          <w:sz w:val="22"/>
          <w:szCs w:val="22"/>
        </w:rPr>
        <w:tab/>
        <w:t xml:space="preserve">Op deze overeenkomst is Nederlands recht van toepassing en alleen </w:t>
      </w:r>
      <w:r>
        <w:rPr>
          <w:rFonts w:ascii="Calibri" w:eastAsia="Calibri" w:hAnsi="Calibri" w:cs="Calibri"/>
          <w:color w:val="000000"/>
          <w:sz w:val="22"/>
          <w:szCs w:val="22"/>
        </w:rPr>
        <w:t xml:space="preserve">rechtbank </w:t>
      </w:r>
      <w:r w:rsidRPr="00B434A3">
        <w:rPr>
          <w:rFonts w:ascii="Calibri" w:eastAsia="Calibri" w:hAnsi="Calibri" w:cs="Calibri"/>
          <w:b/>
          <w:bCs/>
          <w:color w:val="000000"/>
          <w:sz w:val="22"/>
          <w:szCs w:val="22"/>
        </w:rPr>
        <w:t>[</w:t>
      </w:r>
      <w:r w:rsidR="007552B5">
        <w:rPr>
          <w:rFonts w:ascii="Calibri" w:eastAsia="Calibri" w:hAnsi="Calibri" w:cs="Calibri"/>
          <w:b/>
          <w:bCs/>
          <w:color w:val="000000"/>
          <w:sz w:val="22"/>
          <w:szCs w:val="22"/>
        </w:rPr>
        <w:t>Rotterdam of Arnhem afhankelijk van desbetreffend perceel</w:t>
      </w:r>
      <w:r w:rsidR="007552B5" w:rsidRPr="00B434A3">
        <w:rPr>
          <w:rFonts w:ascii="Calibri" w:eastAsia="Calibri" w:hAnsi="Calibri" w:cs="Calibri"/>
          <w:b/>
          <w:bCs/>
          <w:color w:val="000000"/>
          <w:sz w:val="22"/>
          <w:szCs w:val="22"/>
        </w:rPr>
        <w:t xml:space="preserve"> </w:t>
      </w:r>
      <w:r w:rsidRPr="00B434A3">
        <w:rPr>
          <w:rFonts w:ascii="Calibri" w:eastAsia="Calibri" w:hAnsi="Calibri" w:cs="Calibri"/>
          <w:b/>
          <w:bCs/>
          <w:color w:val="000000"/>
          <w:sz w:val="22"/>
          <w:szCs w:val="22"/>
        </w:rPr>
        <w:t>]</w:t>
      </w:r>
      <w:r>
        <w:rPr>
          <w:rFonts w:ascii="Calibri" w:eastAsia="Calibri" w:hAnsi="Calibri" w:cs="Calibri"/>
          <w:color w:val="000000"/>
          <w:sz w:val="22"/>
          <w:szCs w:val="22"/>
        </w:rPr>
        <w:t xml:space="preserve"> </w:t>
      </w:r>
      <w:r w:rsidR="00EE2B0F" w:rsidRPr="003A5FEE">
        <w:rPr>
          <w:rFonts w:ascii="Calibri" w:eastAsia="Calibri" w:hAnsi="Calibri" w:cs="Calibri"/>
          <w:color w:val="000000"/>
          <w:sz w:val="22"/>
          <w:szCs w:val="22"/>
        </w:rPr>
        <w:t>bevoegd.</w:t>
      </w:r>
    </w:p>
    <w:p w14:paraId="000000A0" w14:textId="77777777" w:rsidR="00EF71D4" w:rsidRPr="003A5FEE" w:rsidRDefault="00EF71D4">
      <w:pPr>
        <w:pBdr>
          <w:top w:val="nil"/>
          <w:left w:val="nil"/>
          <w:bottom w:val="nil"/>
          <w:right w:val="nil"/>
          <w:between w:val="nil"/>
        </w:pBdr>
        <w:spacing w:line="276" w:lineRule="auto"/>
        <w:ind w:left="0" w:right="-1" w:hanging="2"/>
        <w:rPr>
          <w:rFonts w:ascii="Calibri" w:eastAsia="Calibri" w:hAnsi="Calibri" w:cs="Calibri"/>
          <w:color w:val="000000"/>
          <w:sz w:val="22"/>
          <w:szCs w:val="22"/>
        </w:rPr>
      </w:pPr>
    </w:p>
    <w:p w14:paraId="000000A1" w14:textId="77777777" w:rsidR="00EF71D4" w:rsidRPr="003A5FEE" w:rsidRDefault="00EF71D4">
      <w:pPr>
        <w:pBdr>
          <w:top w:val="nil"/>
          <w:left w:val="nil"/>
          <w:bottom w:val="nil"/>
          <w:right w:val="nil"/>
          <w:between w:val="nil"/>
        </w:pBdr>
        <w:tabs>
          <w:tab w:val="left" w:pos="4536"/>
        </w:tabs>
        <w:spacing w:line="276" w:lineRule="auto"/>
        <w:ind w:left="0" w:right="-1" w:hanging="2"/>
        <w:rPr>
          <w:rFonts w:ascii="Calibri" w:eastAsia="Calibri" w:hAnsi="Calibri" w:cs="Calibri"/>
          <w:color w:val="000000"/>
          <w:sz w:val="22"/>
          <w:szCs w:val="22"/>
        </w:rPr>
      </w:pPr>
    </w:p>
    <w:p w14:paraId="000000A2" w14:textId="77777777" w:rsidR="00EF71D4" w:rsidRPr="003A5FEE" w:rsidRDefault="00C34BF0">
      <w:pPr>
        <w:pBdr>
          <w:top w:val="nil"/>
          <w:left w:val="nil"/>
          <w:bottom w:val="nil"/>
          <w:right w:val="nil"/>
          <w:between w:val="nil"/>
        </w:pBdr>
        <w:tabs>
          <w:tab w:val="left" w:pos="4536"/>
        </w:tabs>
        <w:spacing w:line="276" w:lineRule="auto"/>
        <w:ind w:left="0" w:right="-1" w:hanging="2"/>
        <w:rPr>
          <w:rFonts w:ascii="Calibri" w:eastAsia="Calibri" w:hAnsi="Calibri" w:cs="Calibri"/>
          <w:color w:val="000000"/>
          <w:sz w:val="22"/>
          <w:szCs w:val="22"/>
        </w:rPr>
      </w:pPr>
      <w:r w:rsidRPr="003A5FEE">
        <w:rPr>
          <w:rFonts w:ascii="Calibri" w:eastAsia="Calibri" w:hAnsi="Calibri" w:cs="Calibri"/>
          <w:color w:val="000000"/>
          <w:sz w:val="22"/>
          <w:szCs w:val="22"/>
        </w:rPr>
        <w:t>Aldus op de laatste van de twee hierna genoemde data overeengekomen en in tweevoud ondertekend,</w:t>
      </w:r>
    </w:p>
    <w:p w14:paraId="000000A3" w14:textId="65B00BD0" w:rsidR="00B362AA" w:rsidRPr="003A5FEE" w:rsidRDefault="00B362AA">
      <w:pPr>
        <w:suppressAutoHyphens w:val="0"/>
        <w:overflowPunct/>
        <w:autoSpaceDE/>
        <w:autoSpaceDN/>
        <w:adjustRightInd/>
        <w:spacing w:line="240" w:lineRule="auto"/>
        <w:ind w:leftChars="0" w:left="0" w:firstLineChars="0" w:firstLine="0"/>
        <w:textDirection w:val="lrTb"/>
        <w:textAlignment w:val="auto"/>
        <w:outlineLvl w:val="9"/>
        <w:rPr>
          <w:rFonts w:ascii="Calibri" w:eastAsia="Calibri" w:hAnsi="Calibri" w:cs="Calibri"/>
          <w:color w:val="000000"/>
          <w:sz w:val="22"/>
          <w:szCs w:val="22"/>
        </w:rPr>
      </w:pPr>
    </w:p>
    <w:p w14:paraId="000000B1" w14:textId="77777777" w:rsidR="00EF71D4" w:rsidRPr="003A5FEE" w:rsidRDefault="00C34BF0">
      <w:pPr>
        <w:pBdr>
          <w:top w:val="nil"/>
          <w:left w:val="nil"/>
          <w:bottom w:val="nil"/>
          <w:right w:val="nil"/>
          <w:between w:val="nil"/>
        </w:pBdr>
        <w:tabs>
          <w:tab w:val="left" w:pos="4536"/>
        </w:tabs>
        <w:spacing w:line="276" w:lineRule="auto"/>
        <w:ind w:left="0" w:right="-1" w:hanging="2"/>
        <w:rPr>
          <w:rFonts w:ascii="Calibri" w:eastAsia="Calibri" w:hAnsi="Calibri" w:cs="Calibri"/>
          <w:color w:val="000000"/>
          <w:sz w:val="22"/>
          <w:szCs w:val="22"/>
        </w:rPr>
      </w:pPr>
      <w:r w:rsidRPr="003A5FEE">
        <w:rPr>
          <w:rFonts w:ascii="Calibri" w:eastAsia="Calibri" w:hAnsi="Calibri" w:cs="Calibri"/>
          <w:b/>
          <w:color w:val="000000"/>
          <w:sz w:val="22"/>
          <w:szCs w:val="22"/>
        </w:rPr>
        <w:t>BIJLAGEN:</w:t>
      </w:r>
    </w:p>
    <w:p w14:paraId="000000B2" w14:textId="46B9BEB4" w:rsidR="00EF71D4" w:rsidRPr="003A5FEE" w:rsidRDefault="00C34BF0">
      <w:pPr>
        <w:pBdr>
          <w:top w:val="nil"/>
          <w:left w:val="nil"/>
          <w:bottom w:val="nil"/>
          <w:right w:val="nil"/>
          <w:between w:val="nil"/>
        </w:pBdr>
        <w:tabs>
          <w:tab w:val="left" w:pos="4536"/>
        </w:tabs>
        <w:spacing w:line="276" w:lineRule="auto"/>
        <w:ind w:left="0" w:right="-1" w:hanging="2"/>
        <w:rPr>
          <w:rFonts w:ascii="Calibri" w:eastAsia="Calibri" w:hAnsi="Calibri" w:cs="Calibri"/>
          <w:color w:val="000000"/>
          <w:sz w:val="22"/>
          <w:szCs w:val="22"/>
        </w:rPr>
      </w:pPr>
      <w:r w:rsidRPr="003A5FEE">
        <w:rPr>
          <w:rFonts w:ascii="Calibri" w:eastAsia="Calibri" w:hAnsi="Calibri" w:cs="Calibri"/>
          <w:color w:val="000000"/>
          <w:sz w:val="22"/>
          <w:szCs w:val="22"/>
        </w:rPr>
        <w:t>Bijlage A (</w:t>
      </w:r>
      <w:r w:rsidR="0074450B" w:rsidRPr="003A5FEE">
        <w:rPr>
          <w:rFonts w:ascii="Calibri" w:eastAsia="Calibri" w:hAnsi="Calibri" w:cs="Calibri"/>
          <w:color w:val="000000"/>
          <w:sz w:val="22"/>
          <w:szCs w:val="22"/>
        </w:rPr>
        <w:t>aanbestedingsstukken</w:t>
      </w:r>
      <w:r w:rsidRPr="003A5FEE">
        <w:rPr>
          <w:rFonts w:ascii="Calibri" w:eastAsia="Calibri" w:hAnsi="Calibri" w:cs="Calibri"/>
          <w:color w:val="000000"/>
          <w:sz w:val="22"/>
          <w:szCs w:val="22"/>
        </w:rPr>
        <w:t>);</w:t>
      </w:r>
    </w:p>
    <w:p w14:paraId="000000BA" w14:textId="5849BB25" w:rsidR="00EF71D4" w:rsidRPr="003A5FEE" w:rsidRDefault="00C34BF0" w:rsidP="003E4786">
      <w:pPr>
        <w:pBdr>
          <w:top w:val="nil"/>
          <w:left w:val="nil"/>
          <w:bottom w:val="nil"/>
          <w:right w:val="nil"/>
          <w:between w:val="nil"/>
        </w:pBdr>
        <w:spacing w:line="276" w:lineRule="auto"/>
        <w:ind w:left="0" w:right="-1" w:hanging="2"/>
        <w:rPr>
          <w:rFonts w:ascii="Calibri" w:eastAsia="Calibri" w:hAnsi="Calibri" w:cs="Calibri"/>
          <w:sz w:val="22"/>
          <w:szCs w:val="22"/>
        </w:rPr>
      </w:pPr>
      <w:r w:rsidRPr="003A5FEE">
        <w:rPr>
          <w:rFonts w:ascii="Calibri" w:eastAsia="Calibri" w:hAnsi="Calibri" w:cs="Calibri"/>
          <w:color w:val="000000"/>
          <w:sz w:val="22"/>
          <w:szCs w:val="22"/>
        </w:rPr>
        <w:t xml:space="preserve">Bijlage </w:t>
      </w:r>
      <w:r w:rsidR="009F594F" w:rsidRPr="003A5FEE">
        <w:rPr>
          <w:rFonts w:ascii="Calibri" w:eastAsia="Calibri" w:hAnsi="Calibri" w:cs="Calibri"/>
          <w:color w:val="000000"/>
          <w:sz w:val="22"/>
          <w:szCs w:val="22"/>
        </w:rPr>
        <w:t>B</w:t>
      </w:r>
      <w:r w:rsidRPr="003A5FEE">
        <w:rPr>
          <w:rFonts w:ascii="Calibri" w:eastAsia="Calibri" w:hAnsi="Calibri" w:cs="Calibri"/>
          <w:color w:val="000000"/>
          <w:sz w:val="22"/>
          <w:szCs w:val="22"/>
        </w:rPr>
        <w:t xml:space="preserve"> (de Inschrijving van </w:t>
      </w:r>
      <w:r w:rsidRPr="003A5FEE">
        <w:rPr>
          <w:rFonts w:ascii="Calibri" w:eastAsia="Calibri" w:hAnsi="Calibri" w:cs="Calibri"/>
          <w:sz w:val="22"/>
          <w:szCs w:val="22"/>
        </w:rPr>
        <w:t>Opdrachtnemer).</w:t>
      </w:r>
    </w:p>
    <w:sectPr w:rsidR="00EF71D4" w:rsidRPr="003A5FEE">
      <w:headerReference w:type="default" r:id="rId8"/>
      <w:footerReference w:type="default" r:id="rId9"/>
      <w:pgSz w:w="11907" w:h="16840"/>
      <w:pgMar w:top="1985"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90AD4" w14:textId="77777777" w:rsidR="00CF03DC" w:rsidRDefault="00CF03DC">
      <w:pPr>
        <w:spacing w:line="240" w:lineRule="auto"/>
        <w:ind w:left="0" w:hanging="2"/>
      </w:pPr>
      <w:r>
        <w:separator/>
      </w:r>
    </w:p>
  </w:endnote>
  <w:endnote w:type="continuationSeparator" w:id="0">
    <w:p w14:paraId="16A8343C" w14:textId="77777777" w:rsidR="00CF03DC" w:rsidRDefault="00CF03D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CW Swif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BD" w14:textId="64AFBD03" w:rsidR="00EF71D4" w:rsidRDefault="00C34BF0">
    <w:pPr>
      <w:pBdr>
        <w:top w:val="nil"/>
        <w:left w:val="nil"/>
        <w:bottom w:val="nil"/>
        <w:right w:val="nil"/>
        <w:between w:val="nil"/>
      </w:pBdr>
      <w:tabs>
        <w:tab w:val="center" w:pos="4536"/>
        <w:tab w:val="right" w:pos="9072"/>
      </w:tabs>
      <w:spacing w:line="240" w:lineRule="auto"/>
      <w:ind w:left="0" w:hanging="2"/>
      <w:jc w:val="right"/>
      <w:rPr>
        <w:rFonts w:ascii="Calibri" w:eastAsia="Calibri" w:hAnsi="Calibri" w:cs="Calibri"/>
        <w:color w:val="000000"/>
      </w:rPr>
    </w:pPr>
    <w:r>
      <w:rPr>
        <w:rFonts w:ascii="Calibri" w:eastAsia="Calibri" w:hAnsi="Calibri" w:cs="Calibri"/>
        <w:color w:val="000000"/>
      </w:rPr>
      <w:tab/>
    </w: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sidR="00BE6EF8">
      <w:rPr>
        <w:rFonts w:ascii="Calibri" w:eastAsia="Calibri" w:hAnsi="Calibri" w:cs="Calibri"/>
        <w:noProof/>
        <w:color w:val="000000"/>
      </w:rPr>
      <w:t>1</w:t>
    </w:r>
    <w:r>
      <w:rPr>
        <w:rFonts w:ascii="Calibri" w:eastAsia="Calibri" w:hAnsi="Calibri" w:cs="Calibri"/>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781E0" w14:textId="77777777" w:rsidR="00CF03DC" w:rsidRDefault="00CF03DC">
      <w:pPr>
        <w:spacing w:line="240" w:lineRule="auto"/>
        <w:ind w:left="0" w:hanging="2"/>
      </w:pPr>
      <w:r>
        <w:separator/>
      </w:r>
    </w:p>
  </w:footnote>
  <w:footnote w:type="continuationSeparator" w:id="0">
    <w:p w14:paraId="2AC84309" w14:textId="77777777" w:rsidR="00CF03DC" w:rsidRDefault="00CF03D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BB" w14:textId="77777777" w:rsidR="00EF71D4" w:rsidRDefault="00C34BF0">
    <w:pPr>
      <w:pBdr>
        <w:top w:val="nil"/>
        <w:left w:val="nil"/>
        <w:bottom w:val="nil"/>
        <w:right w:val="nil"/>
        <w:between w:val="nil"/>
      </w:pBdr>
      <w:tabs>
        <w:tab w:val="center" w:pos="4536"/>
        <w:tab w:val="right" w:pos="9072"/>
      </w:tabs>
      <w:spacing w:line="240" w:lineRule="auto"/>
      <w:ind w:left="0" w:hanging="2"/>
      <w:rPr>
        <w:rFonts w:eastAsia="Courier New"/>
        <w:color w:val="000000"/>
      </w:rPr>
    </w:pPr>
    <w:r>
      <w:rPr>
        <w:rFonts w:eastAsia="Courier New"/>
        <w:color w:val="000000"/>
      </w:rPr>
      <w:tab/>
    </w:r>
    <w:r>
      <w:rPr>
        <w:rFonts w:eastAsia="Courier New"/>
        <w:color w:val="000000"/>
      </w:rPr>
      <w:tab/>
    </w:r>
  </w:p>
  <w:p w14:paraId="000000BC" w14:textId="77777777" w:rsidR="00EF71D4" w:rsidRDefault="00EF71D4">
    <w:pPr>
      <w:pBdr>
        <w:top w:val="nil"/>
        <w:left w:val="nil"/>
        <w:bottom w:val="nil"/>
        <w:right w:val="nil"/>
        <w:between w:val="nil"/>
      </w:pBdr>
      <w:tabs>
        <w:tab w:val="center" w:pos="4536"/>
        <w:tab w:val="right" w:pos="9072"/>
      </w:tabs>
      <w:spacing w:line="240" w:lineRule="auto"/>
      <w:ind w:left="0" w:hanging="2"/>
      <w:rPr>
        <w:rFonts w:eastAsia="Courier New"/>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416F2"/>
    <w:multiLevelType w:val="hybridMultilevel"/>
    <w:tmpl w:val="E88E1DE2"/>
    <w:lvl w:ilvl="0" w:tplc="04130011">
      <w:start w:val="1"/>
      <w:numFmt w:val="decimal"/>
      <w:lvlText w:val="%1)"/>
      <w:lvlJc w:val="left"/>
      <w:pPr>
        <w:ind w:left="718" w:hanging="360"/>
      </w:pPr>
    </w:lvl>
    <w:lvl w:ilvl="1" w:tplc="08090019" w:tentative="1">
      <w:start w:val="1"/>
      <w:numFmt w:val="lowerLetter"/>
      <w:lvlText w:val="%2."/>
      <w:lvlJc w:val="left"/>
      <w:pPr>
        <w:ind w:left="1438" w:hanging="360"/>
      </w:pPr>
    </w:lvl>
    <w:lvl w:ilvl="2" w:tplc="0809001B" w:tentative="1">
      <w:start w:val="1"/>
      <w:numFmt w:val="lowerRoman"/>
      <w:lvlText w:val="%3."/>
      <w:lvlJc w:val="right"/>
      <w:pPr>
        <w:ind w:left="2158" w:hanging="180"/>
      </w:pPr>
    </w:lvl>
    <w:lvl w:ilvl="3" w:tplc="0809000F" w:tentative="1">
      <w:start w:val="1"/>
      <w:numFmt w:val="decimal"/>
      <w:lvlText w:val="%4."/>
      <w:lvlJc w:val="left"/>
      <w:pPr>
        <w:ind w:left="2878" w:hanging="360"/>
      </w:pPr>
    </w:lvl>
    <w:lvl w:ilvl="4" w:tplc="08090019" w:tentative="1">
      <w:start w:val="1"/>
      <w:numFmt w:val="lowerLetter"/>
      <w:lvlText w:val="%5."/>
      <w:lvlJc w:val="left"/>
      <w:pPr>
        <w:ind w:left="3598" w:hanging="360"/>
      </w:pPr>
    </w:lvl>
    <w:lvl w:ilvl="5" w:tplc="0809001B" w:tentative="1">
      <w:start w:val="1"/>
      <w:numFmt w:val="lowerRoman"/>
      <w:lvlText w:val="%6."/>
      <w:lvlJc w:val="right"/>
      <w:pPr>
        <w:ind w:left="4318" w:hanging="180"/>
      </w:pPr>
    </w:lvl>
    <w:lvl w:ilvl="6" w:tplc="0809000F" w:tentative="1">
      <w:start w:val="1"/>
      <w:numFmt w:val="decimal"/>
      <w:lvlText w:val="%7."/>
      <w:lvlJc w:val="left"/>
      <w:pPr>
        <w:ind w:left="5038" w:hanging="360"/>
      </w:pPr>
    </w:lvl>
    <w:lvl w:ilvl="7" w:tplc="08090019" w:tentative="1">
      <w:start w:val="1"/>
      <w:numFmt w:val="lowerLetter"/>
      <w:lvlText w:val="%8."/>
      <w:lvlJc w:val="left"/>
      <w:pPr>
        <w:ind w:left="5758" w:hanging="360"/>
      </w:pPr>
    </w:lvl>
    <w:lvl w:ilvl="8" w:tplc="0809001B" w:tentative="1">
      <w:start w:val="1"/>
      <w:numFmt w:val="lowerRoman"/>
      <w:lvlText w:val="%9."/>
      <w:lvlJc w:val="right"/>
      <w:pPr>
        <w:ind w:left="6478" w:hanging="180"/>
      </w:pPr>
    </w:lvl>
  </w:abstractNum>
  <w:abstractNum w:abstractNumId="1" w15:restartNumberingAfterBreak="0">
    <w:nsid w:val="0C6647B6"/>
    <w:multiLevelType w:val="multilevel"/>
    <w:tmpl w:val="BDD4F5F4"/>
    <w:lvl w:ilvl="0">
      <w:start w:val="3"/>
      <w:numFmt w:val="decimal"/>
      <w:lvlText w:val="%1"/>
      <w:lvlJc w:val="left"/>
      <w:pPr>
        <w:ind w:left="360" w:hanging="360"/>
      </w:pPr>
      <w:rPr>
        <w:vertAlign w:val="baseline"/>
      </w:rPr>
    </w:lvl>
    <w:lvl w:ilvl="1">
      <w:start w:val="2"/>
      <w:numFmt w:val="decimal"/>
      <w:lvlText w:val="%1.%2"/>
      <w:lvlJc w:val="left"/>
      <w:pPr>
        <w:ind w:left="360" w:hanging="36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2" w15:restartNumberingAfterBreak="0">
    <w:nsid w:val="0E9D4789"/>
    <w:multiLevelType w:val="hybridMultilevel"/>
    <w:tmpl w:val="11400B42"/>
    <w:lvl w:ilvl="0" w:tplc="04130011">
      <w:start w:val="1"/>
      <w:numFmt w:val="decimal"/>
      <w:lvlText w:val="%1)"/>
      <w:lvlJc w:val="left"/>
      <w:pPr>
        <w:ind w:left="718" w:hanging="360"/>
      </w:pPr>
    </w:lvl>
    <w:lvl w:ilvl="1" w:tplc="08090019" w:tentative="1">
      <w:start w:val="1"/>
      <w:numFmt w:val="lowerLetter"/>
      <w:lvlText w:val="%2."/>
      <w:lvlJc w:val="left"/>
      <w:pPr>
        <w:ind w:left="1438" w:hanging="360"/>
      </w:pPr>
    </w:lvl>
    <w:lvl w:ilvl="2" w:tplc="0809001B" w:tentative="1">
      <w:start w:val="1"/>
      <w:numFmt w:val="lowerRoman"/>
      <w:lvlText w:val="%3."/>
      <w:lvlJc w:val="right"/>
      <w:pPr>
        <w:ind w:left="2158" w:hanging="180"/>
      </w:pPr>
    </w:lvl>
    <w:lvl w:ilvl="3" w:tplc="0809000F" w:tentative="1">
      <w:start w:val="1"/>
      <w:numFmt w:val="decimal"/>
      <w:lvlText w:val="%4."/>
      <w:lvlJc w:val="left"/>
      <w:pPr>
        <w:ind w:left="2878" w:hanging="360"/>
      </w:pPr>
    </w:lvl>
    <w:lvl w:ilvl="4" w:tplc="08090019" w:tentative="1">
      <w:start w:val="1"/>
      <w:numFmt w:val="lowerLetter"/>
      <w:lvlText w:val="%5."/>
      <w:lvlJc w:val="left"/>
      <w:pPr>
        <w:ind w:left="3598" w:hanging="360"/>
      </w:pPr>
    </w:lvl>
    <w:lvl w:ilvl="5" w:tplc="0809001B" w:tentative="1">
      <w:start w:val="1"/>
      <w:numFmt w:val="lowerRoman"/>
      <w:lvlText w:val="%6."/>
      <w:lvlJc w:val="right"/>
      <w:pPr>
        <w:ind w:left="4318" w:hanging="180"/>
      </w:pPr>
    </w:lvl>
    <w:lvl w:ilvl="6" w:tplc="0809000F" w:tentative="1">
      <w:start w:val="1"/>
      <w:numFmt w:val="decimal"/>
      <w:lvlText w:val="%7."/>
      <w:lvlJc w:val="left"/>
      <w:pPr>
        <w:ind w:left="5038" w:hanging="360"/>
      </w:pPr>
    </w:lvl>
    <w:lvl w:ilvl="7" w:tplc="08090019" w:tentative="1">
      <w:start w:val="1"/>
      <w:numFmt w:val="lowerLetter"/>
      <w:lvlText w:val="%8."/>
      <w:lvlJc w:val="left"/>
      <w:pPr>
        <w:ind w:left="5758" w:hanging="360"/>
      </w:pPr>
    </w:lvl>
    <w:lvl w:ilvl="8" w:tplc="0809001B" w:tentative="1">
      <w:start w:val="1"/>
      <w:numFmt w:val="lowerRoman"/>
      <w:lvlText w:val="%9."/>
      <w:lvlJc w:val="right"/>
      <w:pPr>
        <w:ind w:left="6478" w:hanging="180"/>
      </w:pPr>
    </w:lvl>
  </w:abstractNum>
  <w:abstractNum w:abstractNumId="3" w15:restartNumberingAfterBreak="0">
    <w:nsid w:val="107B6616"/>
    <w:multiLevelType w:val="hybridMultilevel"/>
    <w:tmpl w:val="FFE6CA62"/>
    <w:lvl w:ilvl="0" w:tplc="284A0C4C">
      <w:start w:val="1"/>
      <w:numFmt w:val="decimal"/>
      <w:lvlText w:val="%1)"/>
      <w:lvlJc w:val="left"/>
      <w:pPr>
        <w:ind w:left="358" w:hanging="360"/>
      </w:pPr>
      <w:rPr>
        <w:rFonts w:hint="default"/>
      </w:rPr>
    </w:lvl>
    <w:lvl w:ilvl="1" w:tplc="08090019" w:tentative="1">
      <w:start w:val="1"/>
      <w:numFmt w:val="lowerLetter"/>
      <w:lvlText w:val="%2."/>
      <w:lvlJc w:val="left"/>
      <w:pPr>
        <w:ind w:left="1078" w:hanging="360"/>
      </w:pPr>
    </w:lvl>
    <w:lvl w:ilvl="2" w:tplc="0809001B" w:tentative="1">
      <w:start w:val="1"/>
      <w:numFmt w:val="lowerRoman"/>
      <w:lvlText w:val="%3."/>
      <w:lvlJc w:val="right"/>
      <w:pPr>
        <w:ind w:left="1798" w:hanging="180"/>
      </w:pPr>
    </w:lvl>
    <w:lvl w:ilvl="3" w:tplc="0809000F" w:tentative="1">
      <w:start w:val="1"/>
      <w:numFmt w:val="decimal"/>
      <w:lvlText w:val="%4."/>
      <w:lvlJc w:val="left"/>
      <w:pPr>
        <w:ind w:left="2518" w:hanging="360"/>
      </w:pPr>
    </w:lvl>
    <w:lvl w:ilvl="4" w:tplc="08090019" w:tentative="1">
      <w:start w:val="1"/>
      <w:numFmt w:val="lowerLetter"/>
      <w:lvlText w:val="%5."/>
      <w:lvlJc w:val="left"/>
      <w:pPr>
        <w:ind w:left="3238" w:hanging="360"/>
      </w:pPr>
    </w:lvl>
    <w:lvl w:ilvl="5" w:tplc="0809001B" w:tentative="1">
      <w:start w:val="1"/>
      <w:numFmt w:val="lowerRoman"/>
      <w:lvlText w:val="%6."/>
      <w:lvlJc w:val="right"/>
      <w:pPr>
        <w:ind w:left="3958" w:hanging="180"/>
      </w:pPr>
    </w:lvl>
    <w:lvl w:ilvl="6" w:tplc="0809000F" w:tentative="1">
      <w:start w:val="1"/>
      <w:numFmt w:val="decimal"/>
      <w:lvlText w:val="%7."/>
      <w:lvlJc w:val="left"/>
      <w:pPr>
        <w:ind w:left="4678" w:hanging="360"/>
      </w:pPr>
    </w:lvl>
    <w:lvl w:ilvl="7" w:tplc="08090019" w:tentative="1">
      <w:start w:val="1"/>
      <w:numFmt w:val="lowerLetter"/>
      <w:lvlText w:val="%8."/>
      <w:lvlJc w:val="left"/>
      <w:pPr>
        <w:ind w:left="5398" w:hanging="360"/>
      </w:pPr>
    </w:lvl>
    <w:lvl w:ilvl="8" w:tplc="0809001B" w:tentative="1">
      <w:start w:val="1"/>
      <w:numFmt w:val="lowerRoman"/>
      <w:lvlText w:val="%9."/>
      <w:lvlJc w:val="right"/>
      <w:pPr>
        <w:ind w:left="6118" w:hanging="180"/>
      </w:pPr>
    </w:lvl>
  </w:abstractNum>
  <w:abstractNum w:abstractNumId="4" w15:restartNumberingAfterBreak="0">
    <w:nsid w:val="1BAB2CE1"/>
    <w:multiLevelType w:val="hybridMultilevel"/>
    <w:tmpl w:val="54B07310"/>
    <w:lvl w:ilvl="0" w:tplc="88B29170">
      <w:start w:val="1"/>
      <w:numFmt w:val="decimal"/>
      <w:lvlText w:val="%1)"/>
      <w:lvlJc w:val="left"/>
      <w:pPr>
        <w:ind w:left="718" w:hanging="360"/>
      </w:pPr>
      <w:rPr>
        <w:color w:val="auto"/>
      </w:rPr>
    </w:lvl>
    <w:lvl w:ilvl="1" w:tplc="08090019" w:tentative="1">
      <w:start w:val="1"/>
      <w:numFmt w:val="lowerLetter"/>
      <w:lvlText w:val="%2."/>
      <w:lvlJc w:val="left"/>
      <w:pPr>
        <w:ind w:left="1438" w:hanging="360"/>
      </w:pPr>
    </w:lvl>
    <w:lvl w:ilvl="2" w:tplc="0809001B" w:tentative="1">
      <w:start w:val="1"/>
      <w:numFmt w:val="lowerRoman"/>
      <w:lvlText w:val="%3."/>
      <w:lvlJc w:val="right"/>
      <w:pPr>
        <w:ind w:left="2158" w:hanging="180"/>
      </w:pPr>
    </w:lvl>
    <w:lvl w:ilvl="3" w:tplc="0809000F" w:tentative="1">
      <w:start w:val="1"/>
      <w:numFmt w:val="decimal"/>
      <w:lvlText w:val="%4."/>
      <w:lvlJc w:val="left"/>
      <w:pPr>
        <w:ind w:left="2878" w:hanging="360"/>
      </w:pPr>
    </w:lvl>
    <w:lvl w:ilvl="4" w:tplc="08090019" w:tentative="1">
      <w:start w:val="1"/>
      <w:numFmt w:val="lowerLetter"/>
      <w:lvlText w:val="%5."/>
      <w:lvlJc w:val="left"/>
      <w:pPr>
        <w:ind w:left="3598" w:hanging="360"/>
      </w:pPr>
    </w:lvl>
    <w:lvl w:ilvl="5" w:tplc="0809001B" w:tentative="1">
      <w:start w:val="1"/>
      <w:numFmt w:val="lowerRoman"/>
      <w:lvlText w:val="%6."/>
      <w:lvlJc w:val="right"/>
      <w:pPr>
        <w:ind w:left="4318" w:hanging="180"/>
      </w:pPr>
    </w:lvl>
    <w:lvl w:ilvl="6" w:tplc="0809000F" w:tentative="1">
      <w:start w:val="1"/>
      <w:numFmt w:val="decimal"/>
      <w:lvlText w:val="%7."/>
      <w:lvlJc w:val="left"/>
      <w:pPr>
        <w:ind w:left="5038" w:hanging="360"/>
      </w:pPr>
    </w:lvl>
    <w:lvl w:ilvl="7" w:tplc="08090019" w:tentative="1">
      <w:start w:val="1"/>
      <w:numFmt w:val="lowerLetter"/>
      <w:lvlText w:val="%8."/>
      <w:lvlJc w:val="left"/>
      <w:pPr>
        <w:ind w:left="5758" w:hanging="360"/>
      </w:pPr>
    </w:lvl>
    <w:lvl w:ilvl="8" w:tplc="0809001B" w:tentative="1">
      <w:start w:val="1"/>
      <w:numFmt w:val="lowerRoman"/>
      <w:lvlText w:val="%9."/>
      <w:lvlJc w:val="right"/>
      <w:pPr>
        <w:ind w:left="6478" w:hanging="180"/>
      </w:pPr>
    </w:lvl>
  </w:abstractNum>
  <w:abstractNum w:abstractNumId="5" w15:restartNumberingAfterBreak="0">
    <w:nsid w:val="1E72270D"/>
    <w:multiLevelType w:val="hybridMultilevel"/>
    <w:tmpl w:val="C24453B0"/>
    <w:lvl w:ilvl="0" w:tplc="3BC20A4E">
      <w:start w:val="1"/>
      <w:numFmt w:val="lowerLetter"/>
      <w:lvlText w:val="%1)"/>
      <w:lvlJc w:val="left"/>
      <w:pPr>
        <w:ind w:left="358" w:hanging="360"/>
      </w:pPr>
      <w:rPr>
        <w:rFonts w:hint="default"/>
      </w:rPr>
    </w:lvl>
    <w:lvl w:ilvl="1" w:tplc="08090019" w:tentative="1">
      <w:start w:val="1"/>
      <w:numFmt w:val="lowerLetter"/>
      <w:lvlText w:val="%2."/>
      <w:lvlJc w:val="left"/>
      <w:pPr>
        <w:ind w:left="1078" w:hanging="360"/>
      </w:pPr>
    </w:lvl>
    <w:lvl w:ilvl="2" w:tplc="0809001B" w:tentative="1">
      <w:start w:val="1"/>
      <w:numFmt w:val="lowerRoman"/>
      <w:lvlText w:val="%3."/>
      <w:lvlJc w:val="right"/>
      <w:pPr>
        <w:ind w:left="1798" w:hanging="180"/>
      </w:pPr>
    </w:lvl>
    <w:lvl w:ilvl="3" w:tplc="0809000F" w:tentative="1">
      <w:start w:val="1"/>
      <w:numFmt w:val="decimal"/>
      <w:lvlText w:val="%4."/>
      <w:lvlJc w:val="left"/>
      <w:pPr>
        <w:ind w:left="2518" w:hanging="360"/>
      </w:pPr>
    </w:lvl>
    <w:lvl w:ilvl="4" w:tplc="08090019" w:tentative="1">
      <w:start w:val="1"/>
      <w:numFmt w:val="lowerLetter"/>
      <w:lvlText w:val="%5."/>
      <w:lvlJc w:val="left"/>
      <w:pPr>
        <w:ind w:left="3238" w:hanging="360"/>
      </w:pPr>
    </w:lvl>
    <w:lvl w:ilvl="5" w:tplc="0809001B" w:tentative="1">
      <w:start w:val="1"/>
      <w:numFmt w:val="lowerRoman"/>
      <w:lvlText w:val="%6."/>
      <w:lvlJc w:val="right"/>
      <w:pPr>
        <w:ind w:left="3958" w:hanging="180"/>
      </w:pPr>
    </w:lvl>
    <w:lvl w:ilvl="6" w:tplc="0809000F" w:tentative="1">
      <w:start w:val="1"/>
      <w:numFmt w:val="decimal"/>
      <w:lvlText w:val="%7."/>
      <w:lvlJc w:val="left"/>
      <w:pPr>
        <w:ind w:left="4678" w:hanging="360"/>
      </w:pPr>
    </w:lvl>
    <w:lvl w:ilvl="7" w:tplc="08090019" w:tentative="1">
      <w:start w:val="1"/>
      <w:numFmt w:val="lowerLetter"/>
      <w:lvlText w:val="%8."/>
      <w:lvlJc w:val="left"/>
      <w:pPr>
        <w:ind w:left="5398" w:hanging="360"/>
      </w:pPr>
    </w:lvl>
    <w:lvl w:ilvl="8" w:tplc="0809001B" w:tentative="1">
      <w:start w:val="1"/>
      <w:numFmt w:val="lowerRoman"/>
      <w:lvlText w:val="%9."/>
      <w:lvlJc w:val="right"/>
      <w:pPr>
        <w:ind w:left="6118" w:hanging="180"/>
      </w:pPr>
    </w:lvl>
  </w:abstractNum>
  <w:abstractNum w:abstractNumId="6" w15:restartNumberingAfterBreak="0">
    <w:nsid w:val="325B7D12"/>
    <w:multiLevelType w:val="hybridMultilevel"/>
    <w:tmpl w:val="C45A4D48"/>
    <w:lvl w:ilvl="0" w:tplc="04130011">
      <w:start w:val="1"/>
      <w:numFmt w:val="decimal"/>
      <w:lvlText w:val="%1)"/>
      <w:lvlJc w:val="left"/>
      <w:pPr>
        <w:ind w:left="718" w:hanging="360"/>
      </w:pPr>
    </w:lvl>
    <w:lvl w:ilvl="1" w:tplc="08090019" w:tentative="1">
      <w:start w:val="1"/>
      <w:numFmt w:val="lowerLetter"/>
      <w:lvlText w:val="%2."/>
      <w:lvlJc w:val="left"/>
      <w:pPr>
        <w:ind w:left="1438" w:hanging="360"/>
      </w:pPr>
    </w:lvl>
    <w:lvl w:ilvl="2" w:tplc="0809001B" w:tentative="1">
      <w:start w:val="1"/>
      <w:numFmt w:val="lowerRoman"/>
      <w:lvlText w:val="%3."/>
      <w:lvlJc w:val="right"/>
      <w:pPr>
        <w:ind w:left="2158" w:hanging="180"/>
      </w:pPr>
    </w:lvl>
    <w:lvl w:ilvl="3" w:tplc="0809000F">
      <w:start w:val="1"/>
      <w:numFmt w:val="decimal"/>
      <w:lvlText w:val="%4."/>
      <w:lvlJc w:val="left"/>
      <w:pPr>
        <w:ind w:left="2878" w:hanging="360"/>
      </w:pPr>
    </w:lvl>
    <w:lvl w:ilvl="4" w:tplc="08090019" w:tentative="1">
      <w:start w:val="1"/>
      <w:numFmt w:val="lowerLetter"/>
      <w:lvlText w:val="%5."/>
      <w:lvlJc w:val="left"/>
      <w:pPr>
        <w:ind w:left="3598" w:hanging="360"/>
      </w:pPr>
    </w:lvl>
    <w:lvl w:ilvl="5" w:tplc="0809001B" w:tentative="1">
      <w:start w:val="1"/>
      <w:numFmt w:val="lowerRoman"/>
      <w:lvlText w:val="%6."/>
      <w:lvlJc w:val="right"/>
      <w:pPr>
        <w:ind w:left="4318" w:hanging="180"/>
      </w:pPr>
    </w:lvl>
    <w:lvl w:ilvl="6" w:tplc="0809000F" w:tentative="1">
      <w:start w:val="1"/>
      <w:numFmt w:val="decimal"/>
      <w:lvlText w:val="%7."/>
      <w:lvlJc w:val="left"/>
      <w:pPr>
        <w:ind w:left="5038" w:hanging="360"/>
      </w:pPr>
    </w:lvl>
    <w:lvl w:ilvl="7" w:tplc="08090019" w:tentative="1">
      <w:start w:val="1"/>
      <w:numFmt w:val="lowerLetter"/>
      <w:lvlText w:val="%8."/>
      <w:lvlJc w:val="left"/>
      <w:pPr>
        <w:ind w:left="5758" w:hanging="360"/>
      </w:pPr>
    </w:lvl>
    <w:lvl w:ilvl="8" w:tplc="0809001B" w:tentative="1">
      <w:start w:val="1"/>
      <w:numFmt w:val="lowerRoman"/>
      <w:lvlText w:val="%9."/>
      <w:lvlJc w:val="right"/>
      <w:pPr>
        <w:ind w:left="6478" w:hanging="180"/>
      </w:pPr>
    </w:lvl>
  </w:abstractNum>
  <w:abstractNum w:abstractNumId="7" w15:restartNumberingAfterBreak="0">
    <w:nsid w:val="3BE87F96"/>
    <w:multiLevelType w:val="multilevel"/>
    <w:tmpl w:val="02C229C6"/>
    <w:lvl w:ilvl="0">
      <w:start w:val="1"/>
      <w:numFmt w:val="decimal"/>
      <w:lvlText w:val="%1"/>
      <w:lvlJc w:val="left"/>
      <w:pPr>
        <w:ind w:left="570" w:hanging="570"/>
      </w:pPr>
      <w:rPr>
        <w:vertAlign w:val="baseline"/>
      </w:rPr>
    </w:lvl>
    <w:lvl w:ilvl="1">
      <w:start w:val="1"/>
      <w:numFmt w:val="decimal"/>
      <w:lvlText w:val="%1.%2"/>
      <w:lvlJc w:val="left"/>
      <w:pPr>
        <w:ind w:left="570" w:hanging="57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440" w:hanging="1440"/>
      </w:pPr>
      <w:rPr>
        <w:vertAlign w:val="baseline"/>
      </w:rPr>
    </w:lvl>
  </w:abstractNum>
  <w:abstractNum w:abstractNumId="8" w15:restartNumberingAfterBreak="0">
    <w:nsid w:val="3C1C2E22"/>
    <w:multiLevelType w:val="multilevel"/>
    <w:tmpl w:val="2450649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3DE65824"/>
    <w:multiLevelType w:val="hybridMultilevel"/>
    <w:tmpl w:val="3760D680"/>
    <w:lvl w:ilvl="0" w:tplc="04130011">
      <w:start w:val="1"/>
      <w:numFmt w:val="decimal"/>
      <w:lvlText w:val="%1)"/>
      <w:lvlJc w:val="left"/>
      <w:pPr>
        <w:ind w:left="718" w:hanging="360"/>
      </w:pPr>
    </w:lvl>
    <w:lvl w:ilvl="1" w:tplc="08090019" w:tentative="1">
      <w:start w:val="1"/>
      <w:numFmt w:val="lowerLetter"/>
      <w:lvlText w:val="%2."/>
      <w:lvlJc w:val="left"/>
      <w:pPr>
        <w:ind w:left="1438" w:hanging="360"/>
      </w:pPr>
    </w:lvl>
    <w:lvl w:ilvl="2" w:tplc="0809001B" w:tentative="1">
      <w:start w:val="1"/>
      <w:numFmt w:val="lowerRoman"/>
      <w:lvlText w:val="%3."/>
      <w:lvlJc w:val="right"/>
      <w:pPr>
        <w:ind w:left="2158" w:hanging="180"/>
      </w:pPr>
    </w:lvl>
    <w:lvl w:ilvl="3" w:tplc="0809000F" w:tentative="1">
      <w:start w:val="1"/>
      <w:numFmt w:val="decimal"/>
      <w:lvlText w:val="%4."/>
      <w:lvlJc w:val="left"/>
      <w:pPr>
        <w:ind w:left="2878" w:hanging="360"/>
      </w:pPr>
    </w:lvl>
    <w:lvl w:ilvl="4" w:tplc="08090019" w:tentative="1">
      <w:start w:val="1"/>
      <w:numFmt w:val="lowerLetter"/>
      <w:lvlText w:val="%5."/>
      <w:lvlJc w:val="left"/>
      <w:pPr>
        <w:ind w:left="3598" w:hanging="360"/>
      </w:pPr>
    </w:lvl>
    <w:lvl w:ilvl="5" w:tplc="0809001B" w:tentative="1">
      <w:start w:val="1"/>
      <w:numFmt w:val="lowerRoman"/>
      <w:lvlText w:val="%6."/>
      <w:lvlJc w:val="right"/>
      <w:pPr>
        <w:ind w:left="4318" w:hanging="180"/>
      </w:pPr>
    </w:lvl>
    <w:lvl w:ilvl="6" w:tplc="0809000F" w:tentative="1">
      <w:start w:val="1"/>
      <w:numFmt w:val="decimal"/>
      <w:lvlText w:val="%7."/>
      <w:lvlJc w:val="left"/>
      <w:pPr>
        <w:ind w:left="5038" w:hanging="360"/>
      </w:pPr>
    </w:lvl>
    <w:lvl w:ilvl="7" w:tplc="08090019" w:tentative="1">
      <w:start w:val="1"/>
      <w:numFmt w:val="lowerLetter"/>
      <w:lvlText w:val="%8."/>
      <w:lvlJc w:val="left"/>
      <w:pPr>
        <w:ind w:left="5758" w:hanging="360"/>
      </w:pPr>
    </w:lvl>
    <w:lvl w:ilvl="8" w:tplc="0809001B" w:tentative="1">
      <w:start w:val="1"/>
      <w:numFmt w:val="lowerRoman"/>
      <w:lvlText w:val="%9."/>
      <w:lvlJc w:val="right"/>
      <w:pPr>
        <w:ind w:left="6478" w:hanging="180"/>
      </w:pPr>
    </w:lvl>
  </w:abstractNum>
  <w:abstractNum w:abstractNumId="10" w15:restartNumberingAfterBreak="0">
    <w:nsid w:val="414247CD"/>
    <w:multiLevelType w:val="multilevel"/>
    <w:tmpl w:val="7512D12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51FA2DBB"/>
    <w:multiLevelType w:val="hybridMultilevel"/>
    <w:tmpl w:val="37B0EB24"/>
    <w:lvl w:ilvl="0" w:tplc="0413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8E2220C"/>
    <w:multiLevelType w:val="multilevel"/>
    <w:tmpl w:val="C388EB1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5B285B65"/>
    <w:multiLevelType w:val="hybridMultilevel"/>
    <w:tmpl w:val="8F6EDBC2"/>
    <w:lvl w:ilvl="0" w:tplc="C282AD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5B3E9D"/>
    <w:multiLevelType w:val="multilevel"/>
    <w:tmpl w:val="85D81848"/>
    <w:lvl w:ilvl="0">
      <w:start w:val="1"/>
      <w:numFmt w:val="lowerLetter"/>
      <w:lvlText w:val="%1)"/>
      <w:lvlJc w:val="left"/>
      <w:pPr>
        <w:ind w:left="1287" w:hanging="360"/>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15" w15:restartNumberingAfterBreak="0">
    <w:nsid w:val="757263D5"/>
    <w:multiLevelType w:val="multilevel"/>
    <w:tmpl w:val="26587DA0"/>
    <w:lvl w:ilvl="0">
      <w:start w:val="2"/>
      <w:numFmt w:val="decimal"/>
      <w:lvlText w:val="%1"/>
      <w:lvlJc w:val="left"/>
      <w:pPr>
        <w:ind w:left="360" w:hanging="360"/>
      </w:pPr>
      <w:rPr>
        <w:vertAlign w:val="baseline"/>
      </w:rPr>
    </w:lvl>
    <w:lvl w:ilvl="1">
      <w:start w:val="2"/>
      <w:numFmt w:val="decimal"/>
      <w:lvlText w:val="%1.%2"/>
      <w:lvlJc w:val="left"/>
      <w:pPr>
        <w:ind w:left="360" w:hanging="36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16" w15:restartNumberingAfterBreak="0">
    <w:nsid w:val="7EE73B81"/>
    <w:multiLevelType w:val="multilevel"/>
    <w:tmpl w:val="EEEC5B5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769305037">
    <w:abstractNumId w:val="15"/>
  </w:num>
  <w:num w:numId="2" w16cid:durableId="672614185">
    <w:abstractNumId w:val="1"/>
  </w:num>
  <w:num w:numId="3" w16cid:durableId="1566181095">
    <w:abstractNumId w:val="7"/>
  </w:num>
  <w:num w:numId="4" w16cid:durableId="1353997206">
    <w:abstractNumId w:val="14"/>
  </w:num>
  <w:num w:numId="5" w16cid:durableId="967901203">
    <w:abstractNumId w:val="10"/>
  </w:num>
  <w:num w:numId="6" w16cid:durableId="801924444">
    <w:abstractNumId w:val="12"/>
  </w:num>
  <w:num w:numId="7" w16cid:durableId="1856069299">
    <w:abstractNumId w:val="11"/>
  </w:num>
  <w:num w:numId="8" w16cid:durableId="1489129434">
    <w:abstractNumId w:val="4"/>
  </w:num>
  <w:num w:numId="9" w16cid:durableId="1053622758">
    <w:abstractNumId w:val="0"/>
  </w:num>
  <w:num w:numId="10" w16cid:durableId="674040730">
    <w:abstractNumId w:val="9"/>
  </w:num>
  <w:num w:numId="11" w16cid:durableId="1406995877">
    <w:abstractNumId w:val="5"/>
  </w:num>
  <w:num w:numId="12" w16cid:durableId="169639454">
    <w:abstractNumId w:val="8"/>
  </w:num>
  <w:num w:numId="13" w16cid:durableId="1633246351">
    <w:abstractNumId w:val="3"/>
  </w:num>
  <w:num w:numId="14" w16cid:durableId="191236349">
    <w:abstractNumId w:val="16"/>
  </w:num>
  <w:num w:numId="15" w16cid:durableId="1233537814">
    <w:abstractNumId w:val="13"/>
  </w:num>
  <w:num w:numId="16" w16cid:durableId="825435315">
    <w:abstractNumId w:val="2"/>
  </w:num>
  <w:num w:numId="17" w16cid:durableId="17438675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D4"/>
    <w:rsid w:val="0000307D"/>
    <w:rsid w:val="00025811"/>
    <w:rsid w:val="00047A7C"/>
    <w:rsid w:val="000658EB"/>
    <w:rsid w:val="00071104"/>
    <w:rsid w:val="00090B1E"/>
    <w:rsid w:val="000A2810"/>
    <w:rsid w:val="000B0FD3"/>
    <w:rsid w:val="000F5D2F"/>
    <w:rsid w:val="00106239"/>
    <w:rsid w:val="00136D0D"/>
    <w:rsid w:val="00162710"/>
    <w:rsid w:val="001667F9"/>
    <w:rsid w:val="00171F86"/>
    <w:rsid w:val="00192743"/>
    <w:rsid w:val="002245AB"/>
    <w:rsid w:val="00255092"/>
    <w:rsid w:val="002A3117"/>
    <w:rsid w:val="002E1B3A"/>
    <w:rsid w:val="003574E0"/>
    <w:rsid w:val="003629B7"/>
    <w:rsid w:val="003632A4"/>
    <w:rsid w:val="00367783"/>
    <w:rsid w:val="00390B82"/>
    <w:rsid w:val="003A5FEE"/>
    <w:rsid w:val="003D6AE7"/>
    <w:rsid w:val="003E4786"/>
    <w:rsid w:val="003E5D6D"/>
    <w:rsid w:val="00401526"/>
    <w:rsid w:val="00406EFF"/>
    <w:rsid w:val="004071E1"/>
    <w:rsid w:val="00441D8D"/>
    <w:rsid w:val="004515C1"/>
    <w:rsid w:val="004625B4"/>
    <w:rsid w:val="0047212E"/>
    <w:rsid w:val="0047552B"/>
    <w:rsid w:val="00496322"/>
    <w:rsid w:val="004A39DE"/>
    <w:rsid w:val="004B41D4"/>
    <w:rsid w:val="004D417B"/>
    <w:rsid w:val="004F4AA8"/>
    <w:rsid w:val="00530EF1"/>
    <w:rsid w:val="00547C2F"/>
    <w:rsid w:val="00577D95"/>
    <w:rsid w:val="005813E6"/>
    <w:rsid w:val="005B1DD6"/>
    <w:rsid w:val="005B201F"/>
    <w:rsid w:val="005B682C"/>
    <w:rsid w:val="00607DB9"/>
    <w:rsid w:val="00624C0A"/>
    <w:rsid w:val="00627A3C"/>
    <w:rsid w:val="00667CAA"/>
    <w:rsid w:val="00691724"/>
    <w:rsid w:val="0069732B"/>
    <w:rsid w:val="006A650D"/>
    <w:rsid w:val="00707037"/>
    <w:rsid w:val="00727EB4"/>
    <w:rsid w:val="0074450B"/>
    <w:rsid w:val="00744F8A"/>
    <w:rsid w:val="007552B5"/>
    <w:rsid w:val="0079033B"/>
    <w:rsid w:val="007E5DA6"/>
    <w:rsid w:val="00805F21"/>
    <w:rsid w:val="008428F5"/>
    <w:rsid w:val="00884F1B"/>
    <w:rsid w:val="008C0154"/>
    <w:rsid w:val="008C1915"/>
    <w:rsid w:val="008D377C"/>
    <w:rsid w:val="008F37BC"/>
    <w:rsid w:val="008F6A69"/>
    <w:rsid w:val="008F714A"/>
    <w:rsid w:val="009208B4"/>
    <w:rsid w:val="00924B17"/>
    <w:rsid w:val="009751F0"/>
    <w:rsid w:val="0098181D"/>
    <w:rsid w:val="009B50C3"/>
    <w:rsid w:val="009C23D4"/>
    <w:rsid w:val="009E4827"/>
    <w:rsid w:val="009F594F"/>
    <w:rsid w:val="00A00E4E"/>
    <w:rsid w:val="00A15FD4"/>
    <w:rsid w:val="00A20115"/>
    <w:rsid w:val="00A24324"/>
    <w:rsid w:val="00A42F57"/>
    <w:rsid w:val="00A433F3"/>
    <w:rsid w:val="00AA1A7B"/>
    <w:rsid w:val="00AA6560"/>
    <w:rsid w:val="00AB6814"/>
    <w:rsid w:val="00AC31D5"/>
    <w:rsid w:val="00AF3E91"/>
    <w:rsid w:val="00AF4576"/>
    <w:rsid w:val="00B027A8"/>
    <w:rsid w:val="00B362AA"/>
    <w:rsid w:val="00B434A3"/>
    <w:rsid w:val="00B67B13"/>
    <w:rsid w:val="00B9212C"/>
    <w:rsid w:val="00BA5FC8"/>
    <w:rsid w:val="00BB17D7"/>
    <w:rsid w:val="00BE6EF8"/>
    <w:rsid w:val="00BF145A"/>
    <w:rsid w:val="00C17268"/>
    <w:rsid w:val="00C30D67"/>
    <w:rsid w:val="00C3489A"/>
    <w:rsid w:val="00C34BF0"/>
    <w:rsid w:val="00C75B10"/>
    <w:rsid w:val="00CB70D1"/>
    <w:rsid w:val="00CE7437"/>
    <w:rsid w:val="00CF03DC"/>
    <w:rsid w:val="00CF511A"/>
    <w:rsid w:val="00D02891"/>
    <w:rsid w:val="00D5319C"/>
    <w:rsid w:val="00D95004"/>
    <w:rsid w:val="00DA40AA"/>
    <w:rsid w:val="00DA6F5F"/>
    <w:rsid w:val="00DB1962"/>
    <w:rsid w:val="00DB1A43"/>
    <w:rsid w:val="00DD14B9"/>
    <w:rsid w:val="00DF1E15"/>
    <w:rsid w:val="00DF34F1"/>
    <w:rsid w:val="00E46676"/>
    <w:rsid w:val="00E54DE2"/>
    <w:rsid w:val="00EB2CFE"/>
    <w:rsid w:val="00EB6E0E"/>
    <w:rsid w:val="00EC2BEA"/>
    <w:rsid w:val="00EE2B0F"/>
    <w:rsid w:val="00EF71D4"/>
    <w:rsid w:val="00F0208F"/>
    <w:rsid w:val="00F15A4A"/>
    <w:rsid w:val="00F35FFE"/>
    <w:rsid w:val="00F749F0"/>
    <w:rsid w:val="00FD131D"/>
    <w:rsid w:val="00FE1DCE"/>
    <w:rsid w:val="00FF2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C77A1"/>
  <w15:docId w15:val="{E9DDF89B-9339-40D0-969D-596CDE971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uppressAutoHyphens/>
      <w:overflowPunct w:val="0"/>
      <w:autoSpaceDE w:val="0"/>
      <w:autoSpaceDN w:val="0"/>
      <w:adjustRightInd w:val="0"/>
      <w:spacing w:line="1" w:lineRule="atLeast"/>
      <w:ind w:leftChars="-1" w:left="-1" w:hangingChars="1" w:hanging="1"/>
      <w:textDirection w:val="btLr"/>
      <w:textAlignment w:val="baseline"/>
      <w:outlineLvl w:val="0"/>
    </w:pPr>
    <w:rPr>
      <w:rFonts w:ascii="Courier New" w:hAnsi="Courier New" w:cs="Courier New"/>
      <w:position w:val="-1"/>
      <w:lang w:val="nl-NL" w:eastAsia="nl-NL"/>
    </w:rPr>
  </w:style>
  <w:style w:type="paragraph" w:styleId="Kop1">
    <w:name w:val="heading 1"/>
    <w:basedOn w:val="Standaard"/>
    <w:next w:val="Standaard"/>
    <w:uiPriority w:val="9"/>
    <w:qFormat/>
    <w:pPr>
      <w:keepNext/>
      <w:keepLines/>
      <w:spacing w:before="480" w:after="120"/>
    </w:pPr>
    <w:rPr>
      <w:b/>
      <w:sz w:val="48"/>
      <w:szCs w:val="48"/>
    </w:rPr>
  </w:style>
  <w:style w:type="paragraph" w:styleId="Kop2">
    <w:name w:val="heading 2"/>
    <w:basedOn w:val="Standaard"/>
    <w:next w:val="Standaard"/>
    <w:uiPriority w:val="9"/>
    <w:semiHidden/>
    <w:unhideWhenUsed/>
    <w:qFormat/>
    <w:pPr>
      <w:keepNext/>
      <w:keepLines/>
      <w:spacing w:before="360" w:after="80"/>
      <w:outlineLvl w:val="1"/>
    </w:pPr>
    <w:rPr>
      <w:b/>
      <w:sz w:val="36"/>
      <w:szCs w:val="36"/>
    </w:rPr>
  </w:style>
  <w:style w:type="paragraph" w:styleId="Kop3">
    <w:name w:val="heading 3"/>
    <w:basedOn w:val="Standaard"/>
    <w:next w:val="Standaard"/>
    <w:uiPriority w:val="9"/>
    <w:semiHidden/>
    <w:unhideWhenUsed/>
    <w:qFormat/>
    <w:pPr>
      <w:keepNext/>
      <w:keepLines/>
      <w:spacing w:before="280" w:after="80"/>
      <w:outlineLvl w:val="2"/>
    </w:pPr>
    <w:rPr>
      <w:b/>
      <w:sz w:val="28"/>
      <w:szCs w:val="28"/>
    </w:rPr>
  </w:style>
  <w:style w:type="paragraph" w:styleId="Kop4">
    <w:name w:val="heading 4"/>
    <w:basedOn w:val="Standaard"/>
    <w:next w:val="Standaard"/>
    <w:uiPriority w:val="9"/>
    <w:semiHidden/>
    <w:unhideWhenUsed/>
    <w:qFormat/>
    <w:pPr>
      <w:keepNext/>
      <w:keepLines/>
      <w:spacing w:before="240" w:after="40"/>
      <w:outlineLvl w:val="3"/>
    </w:pPr>
    <w:rPr>
      <w:b/>
      <w:sz w:val="24"/>
      <w:szCs w:val="24"/>
    </w:rPr>
  </w:style>
  <w:style w:type="paragraph" w:styleId="Kop5">
    <w:name w:val="heading 5"/>
    <w:basedOn w:val="Standaard"/>
    <w:next w:val="Standaard"/>
    <w:uiPriority w:val="9"/>
    <w:semiHidden/>
    <w:unhideWhenUsed/>
    <w:qFormat/>
    <w:pPr>
      <w:keepNext/>
      <w:keepLines/>
      <w:spacing w:before="220" w:after="40"/>
      <w:outlineLvl w:val="4"/>
    </w:pPr>
    <w:rPr>
      <w:b/>
      <w:sz w:val="22"/>
      <w:szCs w:val="22"/>
    </w:rPr>
  </w:style>
  <w:style w:type="paragraph" w:styleId="Kop6">
    <w:name w:val="heading 6"/>
    <w:basedOn w:val="Standaard"/>
    <w:next w:val="Standaard"/>
    <w:uiPriority w:val="9"/>
    <w:semiHidden/>
    <w:unhideWhenUsed/>
    <w:qFormat/>
    <w:pPr>
      <w:keepNext/>
      <w:keepLines/>
      <w:spacing w:before="200" w:after="40"/>
      <w:outlineLvl w:val="5"/>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before="480" w:after="120"/>
    </w:pPr>
    <w:rPr>
      <w:b/>
      <w:sz w:val="72"/>
      <w:szCs w:val="72"/>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rPr>
      <w:w w:val="100"/>
      <w:position w:val="-1"/>
      <w:effect w:val="none"/>
      <w:vertAlign w:val="baseline"/>
      <w:cs w:val="0"/>
      <w:em w:val="none"/>
    </w:rPr>
  </w:style>
  <w:style w:type="paragraph" w:styleId="Normaalweb">
    <w:name w:val="Normal (Web)"/>
    <w:basedOn w:val="Standaard"/>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rPr>
      <w:rFonts w:ascii="Tahoma" w:hAnsi="Tahoma" w:cs="Tahoma"/>
      <w:sz w:val="16"/>
      <w:szCs w:val="16"/>
    </w:rPr>
  </w:style>
  <w:style w:type="paragraph" w:styleId="Bloktekst">
    <w:name w:val="Block Text"/>
    <w:basedOn w:val="Standaard"/>
    <w:pPr>
      <w:suppressAutoHyphens w:val="0"/>
      <w:ind w:left="600" w:right="-1" w:hanging="600"/>
    </w:pPr>
    <w:rPr>
      <w:rFonts w:ascii="Helvetica" w:hAnsi="Helvetica" w:cs="Helvetica"/>
    </w:rPr>
  </w:style>
  <w:style w:type="paragraph" w:styleId="Voetnoottekst">
    <w:name w:val="footnote text"/>
    <w:basedOn w:val="Standaard"/>
  </w:style>
  <w:style w:type="character" w:styleId="Voetnootmarkering">
    <w:name w:val="footnote reference"/>
    <w:rPr>
      <w:w w:val="100"/>
      <w:position w:val="-1"/>
      <w:effect w:val="none"/>
      <w:vertAlign w:val="superscript"/>
      <w:cs w:val="0"/>
      <w:em w:val="none"/>
    </w:rPr>
  </w:style>
  <w:style w:type="character" w:styleId="Verwijzingopmerking">
    <w:name w:val="annotation reference"/>
    <w:rPr>
      <w:w w:val="100"/>
      <w:position w:val="-1"/>
      <w:sz w:val="16"/>
      <w:szCs w:val="16"/>
      <w:effect w:val="none"/>
      <w:vertAlign w:val="baseline"/>
      <w:cs w:val="0"/>
      <w:em w:val="none"/>
    </w:rPr>
  </w:style>
  <w:style w:type="paragraph" w:styleId="Tekstopmerking">
    <w:name w:val="annotation text"/>
    <w:basedOn w:val="Standaard"/>
  </w:style>
  <w:style w:type="paragraph" w:styleId="Onderwerpvanopmerking">
    <w:name w:val="annotation subject"/>
    <w:basedOn w:val="Tekstopmerking"/>
    <w:next w:val="Tekstopmerking"/>
    <w:rPr>
      <w:b/>
      <w:bCs/>
    </w:rPr>
  </w:style>
  <w:style w:type="character" w:customStyle="1" w:styleId="VoettekstChar">
    <w:name w:val="Voettekst Char"/>
    <w:rPr>
      <w:rFonts w:ascii="Courier New" w:hAnsi="Courier New" w:cs="Courier New"/>
      <w:w w:val="100"/>
      <w:position w:val="-1"/>
      <w:effect w:val="none"/>
      <w:vertAlign w:val="baseline"/>
      <w:cs w:val="0"/>
      <w:em w:val="none"/>
      <w:lang w:val="nl-NL" w:eastAsia="nl-NL"/>
    </w:rPr>
  </w:style>
  <w:style w:type="paragraph" w:styleId="Lijstalinea">
    <w:name w:val="List Paragraph"/>
    <w:basedOn w:val="Standaard"/>
    <w:pPr>
      <w:ind w:left="720"/>
    </w:pPr>
  </w:style>
  <w:style w:type="paragraph" w:styleId="Lijst">
    <w:name w:val="List"/>
    <w:basedOn w:val="Standaard"/>
    <w:pPr>
      <w:overflowPunct/>
      <w:autoSpaceDE/>
      <w:autoSpaceDN/>
      <w:adjustRightInd/>
      <w:ind w:left="283" w:hanging="283"/>
      <w:textAlignment w:val="auto"/>
    </w:pPr>
    <w:rPr>
      <w:rFonts w:ascii="Arial" w:hAnsi="Arial" w:cs="Times New Roman"/>
    </w:rPr>
  </w:style>
  <w:style w:type="paragraph" w:styleId="Lijst2">
    <w:name w:val="List 2"/>
    <w:basedOn w:val="Standaard"/>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val="0"/>
      <w:overflowPunct/>
      <w:autoSpaceDE/>
      <w:autoSpaceDN/>
      <w:adjustRightInd/>
      <w:ind w:left="566" w:hanging="283"/>
      <w:textAlignment w:val="auto"/>
    </w:pPr>
    <w:rPr>
      <w:rFonts w:ascii="OCW Swift" w:hAnsi="OCW Swift" w:cs="Times New Roman"/>
      <w:sz w:val="19"/>
    </w:rPr>
  </w:style>
  <w:style w:type="paragraph" w:styleId="Plattetekst">
    <w:name w:val="Body Text"/>
    <w:basedOn w:val="Standaard"/>
    <w:pPr>
      <w:widowControl w:val="0"/>
      <w:overflowPunct/>
      <w:adjustRightInd/>
      <w:textAlignment w:val="auto"/>
    </w:pPr>
    <w:rPr>
      <w:rFonts w:ascii="Calibri" w:eastAsia="Calibri" w:hAnsi="Calibri" w:cs="Calibri"/>
      <w:sz w:val="22"/>
      <w:szCs w:val="22"/>
      <w:lang w:bidi="nl-NL"/>
    </w:rPr>
  </w:style>
  <w:style w:type="character" w:customStyle="1" w:styleId="PlattetekstChar">
    <w:name w:val="Platte tekst Char"/>
    <w:rPr>
      <w:rFonts w:ascii="Calibri" w:eastAsia="Calibri" w:hAnsi="Calibri" w:cs="Calibri"/>
      <w:w w:val="100"/>
      <w:position w:val="-1"/>
      <w:sz w:val="22"/>
      <w:szCs w:val="22"/>
      <w:effect w:val="none"/>
      <w:vertAlign w:val="baseline"/>
      <w:cs w:val="0"/>
      <w:em w:val="none"/>
      <w:lang w:val="nl-NL" w:eastAsia="nl-NL" w:bidi="nl-NL"/>
    </w:rPr>
  </w:style>
  <w:style w:type="character" w:customStyle="1" w:styleId="KoptekstChar">
    <w:name w:val="Koptekst Char"/>
    <w:rPr>
      <w:rFonts w:ascii="Courier New" w:hAnsi="Courier New" w:cs="Courier New"/>
      <w:w w:val="100"/>
      <w:position w:val="-1"/>
      <w:effect w:val="none"/>
      <w:vertAlign w:val="baseline"/>
      <w:cs w:val="0"/>
      <w:em w:val="none"/>
      <w:lang w:val="nl-NL" w:eastAsia="nl-NL"/>
    </w:rPr>
  </w:style>
  <w:style w:type="paragraph" w:styleId="Revisie">
    <w:name w:val="Revision"/>
    <w:pPr>
      <w:suppressAutoHyphens/>
      <w:spacing w:line="1" w:lineRule="atLeast"/>
      <w:ind w:leftChars="-1" w:left="-1" w:hangingChars="1" w:hanging="1"/>
      <w:textDirection w:val="btLr"/>
      <w:textAlignment w:val="top"/>
      <w:outlineLvl w:val="0"/>
    </w:pPr>
    <w:rPr>
      <w:rFonts w:ascii="Courier New" w:hAnsi="Courier New" w:cs="Courier New"/>
      <w:position w:val="-1"/>
      <w:lang w:val="nl-NL" w:eastAsia="nl-NL"/>
    </w:rPr>
  </w:style>
  <w:style w:type="paragraph" w:styleId="Ondertitel">
    <w:name w:val="Subtitle"/>
    <w:basedOn w:val="Standaard"/>
    <w:next w:val="Standaard"/>
    <w:uiPriority w:val="11"/>
    <w:qFormat/>
    <w:pPr>
      <w:keepNext/>
      <w:keepLines/>
      <w:spacing w:before="360" w:after="80"/>
    </w:pPr>
    <w:rPr>
      <w:rFonts w:ascii="Georgia" w:eastAsia="Georgia" w:hAnsi="Georgia" w:cs="Georgia"/>
      <w:i/>
      <w:color w:val="666666"/>
      <w:sz w:val="48"/>
      <w:szCs w:val="48"/>
    </w:rPr>
  </w:style>
  <w:style w:type="paragraph" w:customStyle="1" w:styleId="Default">
    <w:name w:val="Default"/>
    <w:rsid w:val="00EE2B0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KB3SOeiM5iulzBFfDZxA949NBA==">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2156</Words>
  <Characters>12292</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severijnen</dc:creator>
  <cp:lastModifiedBy>Jacques van Berkel</cp:lastModifiedBy>
  <cp:revision>3</cp:revision>
  <cp:lastPrinted>2025-12-16T12:26:00Z</cp:lastPrinted>
  <dcterms:created xsi:type="dcterms:W3CDTF">2026-08-20T16:39:00Z</dcterms:created>
  <dcterms:modified xsi:type="dcterms:W3CDTF">2026-08-20T16:40:00Z</dcterms:modified>
</cp:coreProperties>
</file>